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900BB" w14:textId="08041379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>
        <w:rPr>
          <w:noProof/>
        </w:rPr>
        <w:drawing>
          <wp:inline distT="0" distB="0" distL="0" distR="0" wp14:anchorId="1F6BB05F" wp14:editId="0159F4D2">
            <wp:extent cx="2952750" cy="1143000"/>
            <wp:effectExtent l="0" t="0" r="0" b="0"/>
            <wp:docPr id="14" name="Imagen 13">
              <a:extLst xmlns:a="http://schemas.openxmlformats.org/drawingml/2006/main">
                <a:ext uri="{FF2B5EF4-FFF2-40B4-BE49-F238E27FC236}">
                  <a16:creationId xmlns:a16="http://schemas.microsoft.com/office/drawing/2014/main" id="{82B2BB94-90CE-4253-8FA7-3A0EAE4112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>
                      <a:extLst>
                        <a:ext uri="{FF2B5EF4-FFF2-40B4-BE49-F238E27FC236}">
                          <a16:creationId xmlns:a16="http://schemas.microsoft.com/office/drawing/2014/main" id="{82B2BB94-90CE-4253-8FA7-3A0EAE41123F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66C19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3CB298F8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50FD4B7D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35422683" w14:textId="77777777" w:rsidR="00DD77B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4669D1AE" w14:textId="2045EA81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AYUNTAMIENTO DE</w:t>
      </w:r>
    </w:p>
    <w:p w14:paraId="649DE643" w14:textId="77777777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YAONÁHUAC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, PUEBLA.</w:t>
      </w:r>
    </w:p>
    <w:p w14:paraId="18978151" w14:textId="77777777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</w:p>
    <w:p w14:paraId="0748C643" w14:textId="75C5B251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ADMINISTRACIÓN 20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21</w:t>
      </w: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-202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4</w:t>
      </w:r>
    </w:p>
    <w:p w14:paraId="0DEAB6E9" w14:textId="77777777" w:rsidR="00DD77B1" w:rsidRPr="00231B51" w:rsidRDefault="00DD77B1" w:rsidP="00DD77B1">
      <w:pPr>
        <w:pStyle w:val="NormalWeb"/>
        <w:spacing w:before="0" w:beforeAutospacing="0" w:after="0" w:afterAutospacing="0"/>
        <w:rPr>
          <w:rFonts w:ascii="Bradley Hand ITC" w:hAnsi="Bradley Hand ITC"/>
          <w:sz w:val="56"/>
          <w:szCs w:val="56"/>
        </w:rPr>
      </w:pPr>
    </w:p>
    <w:p w14:paraId="0077AF76" w14:textId="21AADC51" w:rsidR="00DD77B1" w:rsidRPr="00231B51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</w:rPr>
      </w:pPr>
      <w:r w:rsidRPr="00231B5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MANUAL DE </w:t>
      </w:r>
      <w:r w:rsidR="005937B1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PROCEDIMIENTOS</w:t>
      </w:r>
    </w:p>
    <w:p w14:paraId="0A92F8CB" w14:textId="77777777" w:rsidR="00DD77B1" w:rsidRPr="007A6F79" w:rsidRDefault="00DD77B1" w:rsidP="00DD77B1">
      <w:pPr>
        <w:pStyle w:val="NormalWeb"/>
        <w:spacing w:before="0" w:beforeAutospacing="0" w:after="0" w:afterAutospacing="0"/>
        <w:jc w:val="center"/>
        <w:rPr>
          <w:rFonts w:ascii="Bradley Hand ITC" w:hAnsi="Bradley Hand ITC"/>
          <w:sz w:val="56"/>
          <w:szCs w:val="56"/>
          <w:u w:val="single"/>
        </w:rPr>
      </w:pP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“</w:t>
      </w:r>
      <w:r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TESORERÍA MUNICIPAL</w:t>
      </w:r>
      <w:r w:rsidRPr="007A6F79">
        <w:rPr>
          <w:rFonts w:ascii="Bradley Hand ITC" w:eastAsiaTheme="minorEastAsia" w:hAnsi="Bradley Hand ITC" w:cstheme="minorBidi"/>
          <w:b/>
          <w:bCs/>
          <w:color w:val="000000" w:themeColor="text1"/>
          <w:kern w:val="24"/>
          <w:sz w:val="56"/>
          <w:szCs w:val="56"/>
          <w:u w:val="single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”</w:t>
      </w:r>
    </w:p>
    <w:p w14:paraId="435F3CB1" w14:textId="77777777" w:rsidR="00DD77B1" w:rsidRDefault="00DD77B1" w:rsidP="00DD77B1"/>
    <w:p w14:paraId="37A83971" w14:textId="77777777" w:rsidR="00DD77B1" w:rsidRDefault="00DD77B1" w:rsidP="00DD77B1"/>
    <w:p w14:paraId="4BB06BD5" w14:textId="77777777" w:rsidR="00DD77B1" w:rsidRDefault="00DD77B1" w:rsidP="00DD77B1"/>
    <w:p w14:paraId="4A25A4AB" w14:textId="77777777" w:rsidR="00DD77B1" w:rsidRDefault="00DD77B1" w:rsidP="00DD77B1"/>
    <w:p w14:paraId="212B093E" w14:textId="77777777" w:rsidR="00DD77B1" w:rsidRDefault="00DD77B1" w:rsidP="00DD77B1">
      <w:r>
        <w:t xml:space="preserve"> </w:t>
      </w:r>
    </w:p>
    <w:p w14:paraId="0B0E5031" w14:textId="28CE97B6" w:rsidR="00DD77B1" w:rsidRPr="00EB3217" w:rsidRDefault="00DD77B1" w:rsidP="00DD77B1">
      <w:pPr>
        <w:jc w:val="center"/>
        <w:rPr>
          <w:rFonts w:ascii="Calisto MT" w:hAnsi="Calisto MT"/>
          <w:b/>
          <w:sz w:val="36"/>
          <w:szCs w:val="36"/>
        </w:rPr>
      </w:pPr>
      <w:r w:rsidRPr="007B4ABA">
        <w:rPr>
          <w:rFonts w:ascii="Calisto MT" w:hAnsi="Calisto MT"/>
          <w:b/>
          <w:sz w:val="36"/>
          <w:szCs w:val="36"/>
        </w:rPr>
        <w:lastRenderedPageBreak/>
        <w:t xml:space="preserve">MANUAL DE </w:t>
      </w:r>
      <w:r w:rsidR="005937B1">
        <w:rPr>
          <w:rFonts w:ascii="Calisto MT" w:hAnsi="Calisto MT"/>
          <w:b/>
          <w:sz w:val="36"/>
          <w:szCs w:val="36"/>
        </w:rPr>
        <w:t>PROCEDIMIENTOS</w:t>
      </w:r>
      <w:r w:rsidRPr="007B4ABA">
        <w:rPr>
          <w:rFonts w:ascii="Calisto MT" w:hAnsi="Calisto MT"/>
          <w:b/>
          <w:sz w:val="36"/>
          <w:szCs w:val="36"/>
        </w:rPr>
        <w:t xml:space="preserve"> DE LA ADMINISTR</w:t>
      </w:r>
      <w:r>
        <w:rPr>
          <w:rFonts w:ascii="Calisto MT" w:hAnsi="Calisto MT"/>
          <w:b/>
          <w:sz w:val="36"/>
          <w:szCs w:val="36"/>
        </w:rPr>
        <w:t>A</w:t>
      </w:r>
      <w:r w:rsidRPr="007B4ABA">
        <w:rPr>
          <w:rFonts w:ascii="Calisto MT" w:hAnsi="Calisto MT"/>
          <w:b/>
          <w:sz w:val="36"/>
          <w:szCs w:val="36"/>
        </w:rPr>
        <w:t>CIÓN PÚBLICA MUNICIPAL</w:t>
      </w:r>
    </w:p>
    <w:p w14:paraId="3F2711E9" w14:textId="77777777" w:rsidR="00DD77B1" w:rsidRDefault="00DD77B1" w:rsidP="00DD77B1">
      <w:pPr>
        <w:rPr>
          <w:rFonts w:ascii="Calisto MT" w:hAnsi="Calisto MT"/>
        </w:rPr>
      </w:pPr>
    </w:p>
    <w:p w14:paraId="58E6F4A1" w14:textId="7AF80193" w:rsidR="00DD77B1" w:rsidRPr="00F72549" w:rsidRDefault="003716F1" w:rsidP="00DD77B1">
      <w:pPr>
        <w:jc w:val="both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Autorizado</w:t>
      </w:r>
      <w:r w:rsidR="00DD77B1" w:rsidRPr="00F72549">
        <w:rPr>
          <w:rFonts w:ascii="Calisto MT" w:hAnsi="Calisto MT"/>
          <w:sz w:val="24"/>
          <w:szCs w:val="24"/>
        </w:rPr>
        <w:t xml:space="preserve"> por parte del H. Cabildo del Municipio de </w:t>
      </w:r>
      <w:proofErr w:type="spellStart"/>
      <w:r w:rsidR="00DD77B1">
        <w:rPr>
          <w:rFonts w:ascii="Calisto MT" w:hAnsi="Calisto MT"/>
          <w:sz w:val="24"/>
          <w:szCs w:val="24"/>
        </w:rPr>
        <w:t>Yaonáhuac</w:t>
      </w:r>
      <w:proofErr w:type="spellEnd"/>
      <w:r w:rsidR="00DD77B1">
        <w:rPr>
          <w:rFonts w:ascii="Calisto MT" w:hAnsi="Calisto MT"/>
          <w:sz w:val="24"/>
          <w:szCs w:val="24"/>
        </w:rPr>
        <w:t>,</w:t>
      </w:r>
      <w:r w:rsidR="00DD77B1" w:rsidRPr="00F72549">
        <w:rPr>
          <w:rFonts w:ascii="Calisto MT" w:hAnsi="Calisto MT"/>
          <w:sz w:val="24"/>
          <w:szCs w:val="24"/>
        </w:rPr>
        <w:t xml:space="preserve"> </w:t>
      </w:r>
      <w:r w:rsidR="00DD77B1">
        <w:rPr>
          <w:rFonts w:ascii="Calisto MT" w:hAnsi="Calisto MT"/>
          <w:sz w:val="24"/>
          <w:szCs w:val="24"/>
        </w:rPr>
        <w:t>Puebla</w:t>
      </w:r>
      <w:r w:rsidR="00DD77B1" w:rsidRPr="00F72549">
        <w:rPr>
          <w:rFonts w:ascii="Calisto MT" w:hAnsi="Calisto MT"/>
          <w:sz w:val="24"/>
          <w:szCs w:val="24"/>
        </w:rPr>
        <w:t>, con fundamento en los artículos 169 fracciones VII y IX de la Ley Orgánica Municipal.</w:t>
      </w:r>
    </w:p>
    <w:p w14:paraId="2F43AE4A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528212A4" w14:textId="48517EFF" w:rsidR="00DD77B1" w:rsidRPr="00F72549" w:rsidRDefault="00DD77B1" w:rsidP="00DD77B1">
      <w:pPr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 xml:space="preserve">Número de registro: </w:t>
      </w:r>
      <w:r>
        <w:rPr>
          <w:rFonts w:ascii="Calisto MT" w:hAnsi="Calisto MT"/>
          <w:b/>
          <w:sz w:val="16"/>
          <w:szCs w:val="16"/>
        </w:rPr>
        <w:t>MYP2124/M</w:t>
      </w:r>
      <w:r w:rsidR="005937B1">
        <w:rPr>
          <w:rFonts w:ascii="Calisto MT" w:hAnsi="Calisto MT"/>
          <w:b/>
          <w:sz w:val="16"/>
          <w:szCs w:val="16"/>
        </w:rPr>
        <w:t>P</w:t>
      </w:r>
      <w:r>
        <w:rPr>
          <w:rFonts w:ascii="Calisto MT" w:hAnsi="Calisto MT"/>
          <w:b/>
          <w:sz w:val="16"/>
          <w:szCs w:val="16"/>
        </w:rPr>
        <w:t>/</w:t>
      </w:r>
      <w:r w:rsidR="005937B1">
        <w:rPr>
          <w:rFonts w:ascii="Calisto MT" w:hAnsi="Calisto MT"/>
          <w:b/>
          <w:sz w:val="16"/>
          <w:szCs w:val="16"/>
        </w:rPr>
        <w:t>CM</w:t>
      </w:r>
    </w:p>
    <w:p w14:paraId="6311FB89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43EBAE6E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438F8EDF" w14:textId="77777777" w:rsidR="00DD77B1" w:rsidRPr="00F72549" w:rsidRDefault="00DD77B1" w:rsidP="00DD77B1">
      <w:pPr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AUTORIZACIONES</w:t>
      </w:r>
    </w:p>
    <w:p w14:paraId="7568E3D7" w14:textId="77777777" w:rsidR="00DD77B1" w:rsidRPr="00F72549" w:rsidRDefault="00DD77B1" w:rsidP="00DD77B1">
      <w:pPr>
        <w:jc w:val="center"/>
        <w:rPr>
          <w:rFonts w:ascii="Calisto MT" w:hAnsi="Calisto MT"/>
          <w:sz w:val="24"/>
          <w:szCs w:val="24"/>
        </w:rPr>
      </w:pPr>
    </w:p>
    <w:p w14:paraId="53F99F59" w14:textId="77777777" w:rsidR="00DD77B1" w:rsidRPr="00F72549" w:rsidRDefault="00DD77B1" w:rsidP="00DD77B1">
      <w:pPr>
        <w:rPr>
          <w:rFonts w:ascii="Calisto MT" w:hAnsi="Calisto MT"/>
          <w:sz w:val="24"/>
          <w:szCs w:val="24"/>
        </w:rPr>
      </w:pPr>
    </w:p>
    <w:p w14:paraId="2A62F712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________________________________</w:t>
      </w:r>
    </w:p>
    <w:p w14:paraId="31AD29EF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Elías Lozada Ortega</w:t>
      </w:r>
    </w:p>
    <w:p w14:paraId="5B2E78BC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Presidente Municipal</w:t>
      </w:r>
      <w:r>
        <w:rPr>
          <w:rFonts w:ascii="Calisto MT" w:hAnsi="Calisto MT"/>
          <w:sz w:val="24"/>
          <w:szCs w:val="24"/>
        </w:rPr>
        <w:t xml:space="preserve">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</w:p>
    <w:p w14:paraId="20DAA601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7F1F48CE" w14:textId="77777777" w:rsidR="00DD77B1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6E38FBDF" w14:textId="77777777" w:rsidR="00DD77B1" w:rsidRPr="00F72549" w:rsidRDefault="00DD77B1" w:rsidP="00DD77B1">
      <w:pPr>
        <w:spacing w:after="0"/>
        <w:jc w:val="center"/>
        <w:rPr>
          <w:rFonts w:ascii="Calisto MT" w:hAnsi="Calisto MT"/>
          <w:sz w:val="24"/>
          <w:szCs w:val="24"/>
        </w:rPr>
      </w:pPr>
    </w:p>
    <w:p w14:paraId="58B4A2E3" w14:textId="323327E6" w:rsidR="00DD77B1" w:rsidRDefault="00DD77B1" w:rsidP="00DD77B1">
      <w:pPr>
        <w:spacing w:after="0"/>
        <w:rPr>
          <w:rFonts w:ascii="Calisto MT" w:hAnsi="Calisto MT"/>
          <w:b/>
        </w:rPr>
      </w:pPr>
    </w:p>
    <w:p w14:paraId="6F8E6623" w14:textId="44F146C6" w:rsidR="00DD77B1" w:rsidRDefault="00DD77B1" w:rsidP="00DD77B1">
      <w:pPr>
        <w:spacing w:after="0"/>
        <w:rPr>
          <w:rFonts w:ascii="Calisto MT" w:hAnsi="Calisto MT"/>
          <w:b/>
        </w:rPr>
      </w:pPr>
    </w:p>
    <w:p w14:paraId="7734EFB8" w14:textId="44DD6539" w:rsidR="00DD77B1" w:rsidRDefault="00DD77B1" w:rsidP="00DD77B1">
      <w:pPr>
        <w:spacing w:after="0"/>
        <w:rPr>
          <w:rFonts w:ascii="Calisto MT" w:hAnsi="Calisto MT"/>
          <w:b/>
        </w:rPr>
      </w:pPr>
    </w:p>
    <w:p w14:paraId="7C810D73" w14:textId="7DEDFB7F" w:rsidR="00DD77B1" w:rsidRDefault="00DD77B1" w:rsidP="00DD77B1">
      <w:pPr>
        <w:spacing w:after="0"/>
        <w:rPr>
          <w:rFonts w:ascii="Calisto MT" w:hAnsi="Calisto MT"/>
          <w:b/>
        </w:rPr>
      </w:pPr>
    </w:p>
    <w:p w14:paraId="2DD627C1" w14:textId="0BBFF141" w:rsidR="00DD77B1" w:rsidRDefault="00DD77B1" w:rsidP="00DD77B1">
      <w:pPr>
        <w:spacing w:after="0"/>
        <w:rPr>
          <w:rFonts w:ascii="Calisto MT" w:hAnsi="Calisto MT"/>
          <w:b/>
        </w:rPr>
      </w:pPr>
    </w:p>
    <w:p w14:paraId="5D9711CB" w14:textId="07928805" w:rsidR="00DD77B1" w:rsidRDefault="00DD77B1" w:rsidP="00DD77B1">
      <w:pPr>
        <w:spacing w:after="0"/>
        <w:rPr>
          <w:rFonts w:ascii="Calisto MT" w:hAnsi="Calisto MT"/>
          <w:b/>
        </w:rPr>
      </w:pPr>
    </w:p>
    <w:p w14:paraId="1B78D12E" w14:textId="04FD8F61" w:rsidR="00DD77B1" w:rsidRDefault="00DD77B1" w:rsidP="00DD77B1">
      <w:pPr>
        <w:spacing w:after="0"/>
        <w:rPr>
          <w:rFonts w:ascii="Calisto MT" w:hAnsi="Calisto MT"/>
          <w:b/>
        </w:rPr>
      </w:pPr>
    </w:p>
    <w:p w14:paraId="0E724286" w14:textId="506ED0B1" w:rsidR="00DD77B1" w:rsidRDefault="00DD77B1" w:rsidP="00DD77B1">
      <w:pPr>
        <w:spacing w:after="0"/>
        <w:rPr>
          <w:rFonts w:ascii="Calisto MT" w:hAnsi="Calisto MT"/>
          <w:b/>
        </w:rPr>
      </w:pPr>
    </w:p>
    <w:p w14:paraId="4648F11D" w14:textId="3201A196" w:rsidR="00DD77B1" w:rsidRDefault="00DD77B1" w:rsidP="00DD77B1">
      <w:pPr>
        <w:spacing w:after="0"/>
        <w:rPr>
          <w:rFonts w:ascii="Calisto MT" w:hAnsi="Calisto MT"/>
          <w:b/>
        </w:rPr>
      </w:pPr>
    </w:p>
    <w:p w14:paraId="03A0B324" w14:textId="47050FAB" w:rsidR="00DD77B1" w:rsidRDefault="00DD77B1" w:rsidP="00DD77B1">
      <w:pPr>
        <w:spacing w:after="0"/>
        <w:rPr>
          <w:rFonts w:ascii="Calisto MT" w:hAnsi="Calisto MT"/>
          <w:b/>
        </w:rPr>
      </w:pPr>
    </w:p>
    <w:p w14:paraId="2836F7AD" w14:textId="5FC8788B" w:rsidR="00DD77B1" w:rsidRDefault="00DD77B1" w:rsidP="00DD77B1">
      <w:pPr>
        <w:spacing w:after="0"/>
        <w:rPr>
          <w:rFonts w:ascii="Calisto MT" w:hAnsi="Calisto MT"/>
          <w:b/>
        </w:rPr>
      </w:pPr>
    </w:p>
    <w:p w14:paraId="28C55E64" w14:textId="36C2D967" w:rsidR="00DD77B1" w:rsidRDefault="00DD77B1" w:rsidP="00DD77B1">
      <w:pPr>
        <w:spacing w:after="0"/>
        <w:rPr>
          <w:rFonts w:ascii="Calisto MT" w:hAnsi="Calisto MT"/>
          <w:b/>
        </w:rPr>
      </w:pPr>
    </w:p>
    <w:p w14:paraId="6C1B0B4C" w14:textId="648D5C5E" w:rsidR="00DD77B1" w:rsidRDefault="00DD77B1" w:rsidP="00DD77B1">
      <w:pPr>
        <w:spacing w:after="0"/>
        <w:rPr>
          <w:rFonts w:ascii="Calisto MT" w:hAnsi="Calisto MT"/>
          <w:b/>
        </w:rPr>
      </w:pPr>
    </w:p>
    <w:p w14:paraId="1E1D626F" w14:textId="77777777" w:rsidR="00DD77B1" w:rsidRDefault="00DD77B1" w:rsidP="00DD77B1">
      <w:pPr>
        <w:spacing w:after="0"/>
        <w:rPr>
          <w:rFonts w:ascii="Calisto MT" w:hAnsi="Calisto MT"/>
          <w:b/>
        </w:rPr>
      </w:pPr>
    </w:p>
    <w:p w14:paraId="56D30DB8" w14:textId="79C21F16" w:rsidR="00DD77B1" w:rsidRDefault="00DD77B1" w:rsidP="00DD77B1">
      <w:pPr>
        <w:spacing w:after="0"/>
        <w:rPr>
          <w:rFonts w:ascii="Calisto MT" w:hAnsi="Calisto MT"/>
          <w:b/>
        </w:rPr>
      </w:pPr>
    </w:p>
    <w:p w14:paraId="272F87A1" w14:textId="6572F00C" w:rsidR="00DD77B1" w:rsidRDefault="00DD77B1" w:rsidP="00DD77B1">
      <w:pPr>
        <w:spacing w:after="0"/>
        <w:rPr>
          <w:rFonts w:ascii="Calisto MT" w:hAnsi="Calisto MT"/>
          <w:b/>
        </w:rPr>
      </w:pPr>
    </w:p>
    <w:p w14:paraId="056FDDEB" w14:textId="2FA146E1" w:rsidR="00DD77B1" w:rsidRDefault="00DD77B1" w:rsidP="00DD77B1">
      <w:pPr>
        <w:spacing w:after="0"/>
        <w:rPr>
          <w:rFonts w:ascii="Calisto MT" w:hAnsi="Calisto MT"/>
          <w:b/>
        </w:rPr>
      </w:pPr>
    </w:p>
    <w:p w14:paraId="5928FCA7" w14:textId="1471877C" w:rsidR="00DD77B1" w:rsidRDefault="00DD77B1" w:rsidP="00DD77B1">
      <w:pPr>
        <w:spacing w:after="0"/>
        <w:rPr>
          <w:rFonts w:ascii="Calisto MT" w:hAnsi="Calisto MT"/>
          <w:b/>
        </w:rPr>
      </w:pPr>
    </w:p>
    <w:p w14:paraId="62675A57" w14:textId="77777777" w:rsidR="00DD77B1" w:rsidRDefault="00DD77B1" w:rsidP="00DD77B1">
      <w:pPr>
        <w:spacing w:after="0"/>
        <w:rPr>
          <w:rFonts w:ascii="Calisto MT" w:hAnsi="Calisto MT"/>
          <w:b/>
        </w:rPr>
      </w:pPr>
    </w:p>
    <w:p w14:paraId="24D9C977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52129C64" w14:textId="77777777" w:rsidR="00DD77B1" w:rsidRDefault="00DD77B1" w:rsidP="00DD77B1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  <w:r w:rsidRPr="007745D1">
        <w:rPr>
          <w:rFonts w:ascii="Calisto MT" w:hAnsi="Calisto MT"/>
          <w:b/>
          <w:sz w:val="40"/>
          <w:szCs w:val="40"/>
          <w:u w:val="single"/>
        </w:rPr>
        <w:lastRenderedPageBreak/>
        <w:t>INDICE</w:t>
      </w:r>
    </w:p>
    <w:p w14:paraId="2F069114" w14:textId="77777777" w:rsidR="00DD77B1" w:rsidRPr="007745D1" w:rsidRDefault="00DD77B1" w:rsidP="00DD77B1">
      <w:pPr>
        <w:spacing w:after="0"/>
        <w:jc w:val="center"/>
        <w:rPr>
          <w:rFonts w:ascii="Calisto MT" w:hAnsi="Calisto MT"/>
          <w:b/>
          <w:sz w:val="40"/>
          <w:szCs w:val="40"/>
          <w:u w:val="single"/>
        </w:rPr>
      </w:pPr>
    </w:p>
    <w:p w14:paraId="29F8838F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3DDBCFE1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34C2B6CB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2CEB4B3C" w14:textId="77777777" w:rsidR="00DD77B1" w:rsidRDefault="00DD77B1" w:rsidP="00DD77B1">
      <w:pPr>
        <w:spacing w:after="0"/>
        <w:jc w:val="center"/>
        <w:rPr>
          <w:rFonts w:ascii="Calisto MT" w:hAnsi="Calisto MT"/>
          <w:b/>
        </w:rPr>
      </w:pPr>
    </w:p>
    <w:p w14:paraId="59B20D3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Introducción………………………………………………………………………………4</w:t>
      </w:r>
    </w:p>
    <w:p w14:paraId="1EB10D2F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09538BA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65208B3C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2C8A5E48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534FAFB2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Marco Jurídico…………………………………………………………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5</w:t>
      </w:r>
    </w:p>
    <w:p w14:paraId="33141AB4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Misión, Visión y Políticas de Calidad……………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…………………...</w:t>
      </w:r>
      <w:r>
        <w:rPr>
          <w:rFonts w:ascii="Calisto MT" w:hAnsi="Calisto MT"/>
          <w:sz w:val="24"/>
          <w:szCs w:val="24"/>
        </w:rPr>
        <w:t>7</w:t>
      </w:r>
    </w:p>
    <w:p w14:paraId="25513978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Estructura Orgánica………………………………………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……………</w:t>
      </w:r>
      <w:r>
        <w:rPr>
          <w:rFonts w:ascii="Calisto MT" w:hAnsi="Calisto MT"/>
          <w:sz w:val="24"/>
          <w:szCs w:val="24"/>
        </w:rPr>
        <w:t>8</w:t>
      </w:r>
    </w:p>
    <w:p w14:paraId="38166E69" w14:textId="77777777" w:rsidR="00DD77B1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 w:rsidRPr="00F72549">
        <w:rPr>
          <w:rFonts w:ascii="Calisto MT" w:hAnsi="Calisto MT"/>
          <w:sz w:val="24"/>
          <w:szCs w:val="24"/>
        </w:rPr>
        <w:t>Descripción del puesto, Especificación del puesto, Descripción especifica de funciones…………………………………………………………</w:t>
      </w:r>
      <w:proofErr w:type="gramStart"/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</w:t>
      </w:r>
      <w:proofErr w:type="gramEnd"/>
      <w:r>
        <w:rPr>
          <w:rFonts w:ascii="Calisto MT" w:hAnsi="Calisto MT"/>
          <w:sz w:val="24"/>
          <w:szCs w:val="24"/>
        </w:rPr>
        <w:t>.</w:t>
      </w:r>
      <w:r w:rsidRPr="00F72549">
        <w:rPr>
          <w:rFonts w:ascii="Calisto MT" w:hAnsi="Calisto MT"/>
          <w:sz w:val="24"/>
          <w:szCs w:val="24"/>
        </w:rPr>
        <w:t>……</w:t>
      </w:r>
      <w:r>
        <w:rPr>
          <w:rFonts w:ascii="Calisto MT" w:hAnsi="Calisto MT"/>
          <w:sz w:val="24"/>
          <w:szCs w:val="24"/>
        </w:rPr>
        <w:t>..9</w:t>
      </w:r>
      <w:r>
        <w:rPr>
          <w:rFonts w:ascii="Calisto MT" w:hAnsi="Calisto MT"/>
          <w:sz w:val="24"/>
          <w:szCs w:val="24"/>
        </w:rPr>
        <w:tab/>
      </w:r>
    </w:p>
    <w:p w14:paraId="4F96865D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</w:p>
    <w:p w14:paraId="5CAD7DEB" w14:textId="77777777" w:rsidR="00DD77B1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Descripción del Cajero de Tesorería…………………………………</w:t>
      </w:r>
      <w:proofErr w:type="gramStart"/>
      <w:r>
        <w:rPr>
          <w:rFonts w:ascii="Calisto MT" w:hAnsi="Calisto MT"/>
          <w:sz w:val="24"/>
          <w:szCs w:val="24"/>
        </w:rPr>
        <w:t>…….</w:t>
      </w:r>
      <w:proofErr w:type="gramEnd"/>
      <w:r>
        <w:rPr>
          <w:rFonts w:ascii="Calisto MT" w:hAnsi="Calisto MT"/>
          <w:sz w:val="24"/>
          <w:szCs w:val="24"/>
        </w:rPr>
        <w:t>.13</w:t>
      </w:r>
    </w:p>
    <w:p w14:paraId="06C47BF0" w14:textId="77777777" w:rsidR="00DD77B1" w:rsidRPr="00F72549" w:rsidRDefault="00DD77B1" w:rsidP="00DD77B1">
      <w:pPr>
        <w:pStyle w:val="Prrafodelista"/>
        <w:numPr>
          <w:ilvl w:val="0"/>
          <w:numId w:val="1"/>
        </w:numPr>
        <w:spacing w:after="0"/>
        <w:rPr>
          <w:rFonts w:ascii="Calisto MT" w:hAnsi="Calisto MT"/>
          <w:sz w:val="24"/>
          <w:szCs w:val="24"/>
        </w:rPr>
      </w:pPr>
      <w:r>
        <w:rPr>
          <w:rFonts w:ascii="Calisto MT" w:hAnsi="Calisto MT"/>
          <w:sz w:val="24"/>
          <w:szCs w:val="24"/>
        </w:rPr>
        <w:t>Directorio………………………………………………………………</w:t>
      </w:r>
      <w:proofErr w:type="gramStart"/>
      <w:r>
        <w:rPr>
          <w:rFonts w:ascii="Calisto MT" w:hAnsi="Calisto MT"/>
          <w:sz w:val="24"/>
          <w:szCs w:val="24"/>
        </w:rPr>
        <w:t>…….</w:t>
      </w:r>
      <w:proofErr w:type="gramEnd"/>
      <w:r>
        <w:rPr>
          <w:rFonts w:ascii="Calisto MT" w:hAnsi="Calisto MT"/>
          <w:sz w:val="24"/>
          <w:szCs w:val="24"/>
        </w:rPr>
        <w:t>14</w:t>
      </w:r>
    </w:p>
    <w:p w14:paraId="3AD35851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58EFE2C2" w14:textId="77777777" w:rsidR="00DD77B1" w:rsidRPr="00F72549" w:rsidRDefault="00DD77B1" w:rsidP="00DD77B1">
      <w:pPr>
        <w:spacing w:after="0"/>
        <w:rPr>
          <w:rFonts w:ascii="Calisto MT" w:hAnsi="Calisto MT"/>
          <w:sz w:val="24"/>
          <w:szCs w:val="24"/>
        </w:rPr>
      </w:pPr>
    </w:p>
    <w:p w14:paraId="05DB035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E1B284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2E4C3D9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D3A1B1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92D6712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DD7D5BD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4C2F6FFA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52E7AC20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1CC32D74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6B38F37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3189DCD1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10E8FB5F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55001CE3" w14:textId="6855FF75" w:rsidR="00DD77B1" w:rsidRDefault="00DD77B1" w:rsidP="00DD77B1">
      <w:pPr>
        <w:spacing w:after="0"/>
        <w:rPr>
          <w:rFonts w:ascii="Calisto MT" w:hAnsi="Calisto MT"/>
        </w:rPr>
      </w:pPr>
    </w:p>
    <w:p w14:paraId="4636221E" w14:textId="25C7A0FB" w:rsidR="00DD77B1" w:rsidRDefault="00DD77B1" w:rsidP="00DD77B1">
      <w:pPr>
        <w:spacing w:after="0"/>
        <w:rPr>
          <w:rFonts w:ascii="Calisto MT" w:hAnsi="Calisto MT"/>
        </w:rPr>
      </w:pPr>
    </w:p>
    <w:p w14:paraId="76778CFB" w14:textId="6368642E" w:rsidR="00DD77B1" w:rsidRDefault="00DD77B1" w:rsidP="00DD77B1">
      <w:pPr>
        <w:spacing w:after="0"/>
        <w:rPr>
          <w:rFonts w:ascii="Calisto MT" w:hAnsi="Calisto MT"/>
        </w:rPr>
      </w:pPr>
    </w:p>
    <w:p w14:paraId="36D8213D" w14:textId="1C7FE38D" w:rsidR="00DD77B1" w:rsidRDefault="00DD77B1" w:rsidP="00DD77B1">
      <w:pPr>
        <w:spacing w:after="0"/>
        <w:rPr>
          <w:rFonts w:ascii="Calisto MT" w:hAnsi="Calisto MT"/>
        </w:rPr>
      </w:pPr>
    </w:p>
    <w:p w14:paraId="71494926" w14:textId="23882819" w:rsidR="00DD77B1" w:rsidRDefault="00DD77B1" w:rsidP="00DD77B1">
      <w:pPr>
        <w:spacing w:after="0"/>
        <w:rPr>
          <w:rFonts w:ascii="Calisto MT" w:hAnsi="Calisto MT"/>
        </w:rPr>
      </w:pPr>
    </w:p>
    <w:p w14:paraId="39771323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0061253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9DD1595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2191B8DE" w14:textId="77777777" w:rsidR="00DD77B1" w:rsidRDefault="00DD77B1" w:rsidP="00DD77B1">
      <w:pPr>
        <w:spacing w:after="0"/>
        <w:rPr>
          <w:rFonts w:ascii="Calisto MT" w:hAnsi="Calisto MT"/>
        </w:rPr>
      </w:pPr>
    </w:p>
    <w:p w14:paraId="6E6DE64D" w14:textId="77777777" w:rsidR="00DD77B1" w:rsidRPr="00F72549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 w:rsidRPr="00F72549">
        <w:rPr>
          <w:rFonts w:ascii="Calisto MT" w:hAnsi="Calisto MT"/>
          <w:b/>
          <w:sz w:val="28"/>
          <w:szCs w:val="28"/>
        </w:rPr>
        <w:lastRenderedPageBreak/>
        <w:t>INTRODUCCIÓN</w:t>
      </w:r>
    </w:p>
    <w:p w14:paraId="09290705" w14:textId="77777777" w:rsidR="00DD77B1" w:rsidRDefault="00DD77B1" w:rsidP="00DD77B1">
      <w:pPr>
        <w:spacing w:after="0"/>
        <w:jc w:val="both"/>
        <w:rPr>
          <w:rFonts w:ascii="Calisto MT" w:hAnsi="Calisto MT"/>
          <w:b/>
        </w:rPr>
      </w:pPr>
    </w:p>
    <w:p w14:paraId="05FF05CA" w14:textId="1138E4BD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El presente Manual </w:t>
      </w:r>
      <w:r w:rsidR="005937B1">
        <w:rPr>
          <w:rFonts w:ascii="Calisto MT" w:hAnsi="Calisto MT"/>
          <w:sz w:val="24"/>
          <w:szCs w:val="24"/>
        </w:rPr>
        <w:t xml:space="preserve">de Procedimientos, </w:t>
      </w:r>
      <w:r w:rsidRPr="00306995">
        <w:rPr>
          <w:rFonts w:ascii="Calisto MT" w:hAnsi="Calisto MT"/>
          <w:sz w:val="24"/>
          <w:szCs w:val="24"/>
        </w:rPr>
        <w:t xml:space="preserve">tiene como objetivo establecer en forma ordenada y sistemática las funciones del Tesorero/a Municipal y Titulares de las Unidades Administrativas adscritas a la Oficina de la Tesorería Municipal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>
        <w:rPr>
          <w:rFonts w:ascii="Calisto MT" w:hAnsi="Calisto MT"/>
          <w:sz w:val="24"/>
          <w:szCs w:val="24"/>
        </w:rPr>
        <w:t>,</w:t>
      </w:r>
      <w:r w:rsidRPr="0030699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>Puebla</w:t>
      </w:r>
      <w:r w:rsidRPr="00306995">
        <w:rPr>
          <w:rFonts w:ascii="Calisto MT" w:hAnsi="Calisto MT"/>
          <w:sz w:val="24"/>
          <w:szCs w:val="24"/>
        </w:rPr>
        <w:t>, contribuyendo al mejor desempeño de las funciones del personal Administrativo, Operativo y Técnico.</w:t>
      </w:r>
    </w:p>
    <w:p w14:paraId="238DC7FD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13DF1D4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Este documento contempla en su contenido </w:t>
      </w:r>
      <w:r>
        <w:rPr>
          <w:rFonts w:ascii="Calisto MT" w:hAnsi="Calisto MT"/>
          <w:sz w:val="24"/>
          <w:szCs w:val="24"/>
        </w:rPr>
        <w:t>M</w:t>
      </w:r>
      <w:r w:rsidRPr="00306995">
        <w:rPr>
          <w:rFonts w:ascii="Calisto MT" w:hAnsi="Calisto MT"/>
          <w:sz w:val="24"/>
          <w:szCs w:val="24"/>
        </w:rPr>
        <w:t xml:space="preserve">arco </w:t>
      </w:r>
      <w:r>
        <w:rPr>
          <w:rFonts w:ascii="Calisto MT" w:hAnsi="Calisto MT"/>
          <w:sz w:val="24"/>
          <w:szCs w:val="24"/>
        </w:rPr>
        <w:t>J</w:t>
      </w:r>
      <w:r w:rsidRPr="00306995">
        <w:rPr>
          <w:rFonts w:ascii="Calisto MT" w:hAnsi="Calisto MT"/>
          <w:sz w:val="24"/>
          <w:szCs w:val="24"/>
        </w:rPr>
        <w:t xml:space="preserve">urídico </w:t>
      </w:r>
      <w:r>
        <w:rPr>
          <w:rFonts w:ascii="Calisto MT" w:hAnsi="Calisto MT"/>
          <w:sz w:val="24"/>
          <w:szCs w:val="24"/>
        </w:rPr>
        <w:t>A</w:t>
      </w:r>
      <w:r w:rsidRPr="00306995">
        <w:rPr>
          <w:rFonts w:ascii="Calisto MT" w:hAnsi="Calisto MT"/>
          <w:sz w:val="24"/>
          <w:szCs w:val="24"/>
        </w:rPr>
        <w:t xml:space="preserve">dministrativo que nos rige, </w:t>
      </w:r>
      <w:r>
        <w:rPr>
          <w:rFonts w:ascii="Calisto MT" w:hAnsi="Calisto MT"/>
          <w:sz w:val="24"/>
          <w:szCs w:val="24"/>
        </w:rPr>
        <w:t>M</w:t>
      </w:r>
      <w:r w:rsidRPr="00306995">
        <w:rPr>
          <w:rFonts w:ascii="Calisto MT" w:hAnsi="Calisto MT"/>
          <w:sz w:val="24"/>
          <w:szCs w:val="24"/>
        </w:rPr>
        <w:t xml:space="preserve">isión, </w:t>
      </w:r>
      <w:r>
        <w:rPr>
          <w:rFonts w:ascii="Calisto MT" w:hAnsi="Calisto MT"/>
          <w:sz w:val="24"/>
          <w:szCs w:val="24"/>
        </w:rPr>
        <w:t>V</w:t>
      </w:r>
      <w:r w:rsidRPr="00306995">
        <w:rPr>
          <w:rFonts w:ascii="Calisto MT" w:hAnsi="Calisto MT"/>
          <w:sz w:val="24"/>
          <w:szCs w:val="24"/>
        </w:rPr>
        <w:t xml:space="preserve">isión, </w:t>
      </w:r>
      <w:r>
        <w:rPr>
          <w:rFonts w:ascii="Calisto MT" w:hAnsi="Calisto MT"/>
          <w:sz w:val="24"/>
          <w:szCs w:val="24"/>
        </w:rPr>
        <w:t>C</w:t>
      </w:r>
      <w:r w:rsidRPr="00306995">
        <w:rPr>
          <w:rFonts w:ascii="Calisto MT" w:hAnsi="Calisto MT"/>
          <w:sz w:val="24"/>
          <w:szCs w:val="24"/>
        </w:rPr>
        <w:t xml:space="preserve">ódigo de </w:t>
      </w:r>
      <w:r>
        <w:rPr>
          <w:rFonts w:ascii="Calisto MT" w:hAnsi="Calisto MT"/>
          <w:sz w:val="24"/>
          <w:szCs w:val="24"/>
        </w:rPr>
        <w:t>É</w:t>
      </w:r>
      <w:r w:rsidRPr="00306995">
        <w:rPr>
          <w:rFonts w:ascii="Calisto MT" w:hAnsi="Calisto MT"/>
          <w:sz w:val="24"/>
          <w:szCs w:val="24"/>
        </w:rPr>
        <w:t xml:space="preserve">tica, </w:t>
      </w:r>
      <w:r>
        <w:rPr>
          <w:rFonts w:ascii="Calisto MT" w:hAnsi="Calisto MT"/>
          <w:sz w:val="24"/>
          <w:szCs w:val="24"/>
        </w:rPr>
        <w:t>E</w:t>
      </w:r>
      <w:r w:rsidRPr="00306995">
        <w:rPr>
          <w:rFonts w:ascii="Calisto MT" w:hAnsi="Calisto MT"/>
          <w:sz w:val="24"/>
          <w:szCs w:val="24"/>
        </w:rPr>
        <w:t xml:space="preserve">structura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rgánica,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rganigrama </w:t>
      </w:r>
      <w:r>
        <w:rPr>
          <w:rFonts w:ascii="Calisto MT" w:hAnsi="Calisto MT"/>
          <w:sz w:val="24"/>
          <w:szCs w:val="24"/>
        </w:rPr>
        <w:t>G</w:t>
      </w:r>
      <w:r w:rsidRPr="00306995">
        <w:rPr>
          <w:rFonts w:ascii="Calisto MT" w:hAnsi="Calisto MT"/>
          <w:sz w:val="24"/>
          <w:szCs w:val="24"/>
        </w:rPr>
        <w:t xml:space="preserve">eneral, </w:t>
      </w:r>
      <w:r>
        <w:rPr>
          <w:rFonts w:ascii="Calisto MT" w:hAnsi="Calisto MT"/>
          <w:sz w:val="24"/>
          <w:szCs w:val="24"/>
        </w:rPr>
        <w:t>D</w:t>
      </w:r>
      <w:r w:rsidRPr="00306995">
        <w:rPr>
          <w:rFonts w:ascii="Calisto MT" w:hAnsi="Calisto MT"/>
          <w:sz w:val="24"/>
          <w:szCs w:val="24"/>
        </w:rPr>
        <w:t xml:space="preserve">escripción de </w:t>
      </w:r>
      <w:r>
        <w:rPr>
          <w:rFonts w:ascii="Calisto MT" w:hAnsi="Calisto MT"/>
          <w:sz w:val="24"/>
          <w:szCs w:val="24"/>
        </w:rPr>
        <w:t>U</w:t>
      </w:r>
      <w:r w:rsidRPr="00306995">
        <w:rPr>
          <w:rFonts w:ascii="Calisto MT" w:hAnsi="Calisto MT"/>
          <w:sz w:val="24"/>
          <w:szCs w:val="24"/>
        </w:rPr>
        <w:t xml:space="preserve">nidades </w:t>
      </w:r>
      <w:r>
        <w:rPr>
          <w:rFonts w:ascii="Calisto MT" w:hAnsi="Calisto MT"/>
          <w:sz w:val="24"/>
          <w:szCs w:val="24"/>
        </w:rPr>
        <w:t>A</w:t>
      </w:r>
      <w:r w:rsidRPr="00306995">
        <w:rPr>
          <w:rFonts w:ascii="Calisto MT" w:hAnsi="Calisto MT"/>
          <w:sz w:val="24"/>
          <w:szCs w:val="24"/>
        </w:rPr>
        <w:t xml:space="preserve">dministrativas,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rganigrama de puestos, </w:t>
      </w:r>
      <w:r>
        <w:rPr>
          <w:rFonts w:ascii="Calisto MT" w:hAnsi="Calisto MT"/>
          <w:sz w:val="24"/>
          <w:szCs w:val="24"/>
        </w:rPr>
        <w:t>O</w:t>
      </w:r>
      <w:r w:rsidRPr="00306995">
        <w:rPr>
          <w:rFonts w:ascii="Calisto MT" w:hAnsi="Calisto MT"/>
          <w:sz w:val="24"/>
          <w:szCs w:val="24"/>
        </w:rPr>
        <w:t xml:space="preserve">bjetivo general, </w:t>
      </w:r>
      <w:r>
        <w:rPr>
          <w:rFonts w:ascii="Calisto MT" w:hAnsi="Calisto MT"/>
          <w:sz w:val="24"/>
          <w:szCs w:val="24"/>
        </w:rPr>
        <w:t>D</w:t>
      </w:r>
      <w:r w:rsidRPr="00306995">
        <w:rPr>
          <w:rFonts w:ascii="Calisto MT" w:hAnsi="Calisto MT"/>
          <w:sz w:val="24"/>
          <w:szCs w:val="24"/>
        </w:rPr>
        <w:t>escripción de puestos</w:t>
      </w:r>
      <w:r>
        <w:rPr>
          <w:rFonts w:ascii="Calisto MT" w:hAnsi="Calisto MT"/>
          <w:sz w:val="24"/>
          <w:szCs w:val="24"/>
        </w:rPr>
        <w:t xml:space="preserve"> </w:t>
      </w:r>
      <w:r w:rsidRPr="00306995">
        <w:rPr>
          <w:rFonts w:ascii="Calisto MT" w:hAnsi="Calisto MT"/>
          <w:sz w:val="24"/>
          <w:szCs w:val="24"/>
        </w:rPr>
        <w:t xml:space="preserve">y directorio. </w:t>
      </w:r>
    </w:p>
    <w:p w14:paraId="10731F58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2B8637D4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Este Manual permite conocer de una manera ordenada y sistematizada la información básica de la organización y funcionamiento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Tesorero/a Municipal, como referencia obligada para lograr el aprovechamiento de los recursos y el desarrollo de funciones encomendadas, además de permitir el ahorro de tiempo y esfuerzos en su ejecución. </w:t>
      </w:r>
    </w:p>
    <w:p w14:paraId="57189715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568DD03" w14:textId="4995F0F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Los propósitos generales del Manual de </w:t>
      </w:r>
      <w:r w:rsidR="005937B1">
        <w:rPr>
          <w:rFonts w:ascii="Calisto MT" w:hAnsi="Calisto MT"/>
          <w:sz w:val="24"/>
          <w:szCs w:val="24"/>
        </w:rPr>
        <w:t>Procedimientos</w:t>
      </w:r>
      <w:r w:rsidRPr="00306995">
        <w:rPr>
          <w:rFonts w:ascii="Calisto MT" w:hAnsi="Calisto MT"/>
          <w:sz w:val="24"/>
          <w:szCs w:val="24"/>
        </w:rPr>
        <w:t xml:space="preserve">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Tesorero/a Municipal, es delimitar funciones y responsabilidades de los </w:t>
      </w:r>
      <w:r>
        <w:rPr>
          <w:rFonts w:ascii="Calisto MT" w:hAnsi="Calisto MT"/>
          <w:sz w:val="24"/>
          <w:szCs w:val="24"/>
        </w:rPr>
        <w:t>S</w:t>
      </w:r>
      <w:r w:rsidRPr="0030699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306995">
        <w:rPr>
          <w:rFonts w:ascii="Calisto MT" w:hAnsi="Calisto MT"/>
          <w:sz w:val="24"/>
          <w:szCs w:val="24"/>
        </w:rPr>
        <w:t xml:space="preserve">úblicos adscritos a la misma, proporcionando transparencia en el actuar administrativo, orden y procedimientos sistematizados en el seguimiento de las actividades propia de esa instancia. </w:t>
      </w:r>
    </w:p>
    <w:p w14:paraId="02F3BADF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B54BD60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 xml:space="preserve">Con la intención de fomentar un entorno de respeto e igualdad entre el personal de </w:t>
      </w:r>
      <w:r>
        <w:rPr>
          <w:rFonts w:ascii="Calisto MT" w:hAnsi="Calisto MT"/>
          <w:sz w:val="24"/>
          <w:szCs w:val="24"/>
        </w:rPr>
        <w:t>el/</w:t>
      </w:r>
      <w:r w:rsidRPr="00306995">
        <w:rPr>
          <w:rFonts w:ascii="Calisto MT" w:hAnsi="Calisto MT"/>
          <w:sz w:val="24"/>
          <w:szCs w:val="24"/>
        </w:rPr>
        <w:t xml:space="preserve">la Tesorero/a Municipal y Unidades Administrativas, considerando los principios básicos de igualdad y equidad, que deben existir entre hombres y mujeres para su óptimo desarrollo personal y profesional, toda referencia, incluyendo los cargos y puestos en este manual, al género masculino lo es también para el género femenino, cuando de su texto y contexto no se establezca que es para uno y otro género. </w:t>
      </w:r>
    </w:p>
    <w:p w14:paraId="5CF1E6D7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731A437" w14:textId="77777777" w:rsidR="00DD77B1" w:rsidRPr="00306995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675B137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  <w:r w:rsidRPr="00306995">
        <w:rPr>
          <w:rFonts w:ascii="Calisto MT" w:hAnsi="Calisto MT"/>
          <w:sz w:val="24"/>
          <w:szCs w:val="24"/>
        </w:rPr>
        <w:t>Es importante señalar que el contenido de este manual quedara sujeto a modificaciones toda vez que la estructura presente cambios, esto con la finalidad de que se siga siendo un instrumento actualizado y eficiente.</w:t>
      </w:r>
    </w:p>
    <w:p w14:paraId="7C1C5FA5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78E46E2" w14:textId="2825E734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123864A" w14:textId="5AE39AE6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68BA5779" w14:textId="4FBAA8B4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6E6E2DF" w14:textId="229A6AEB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9046E0C" w14:textId="59FE906F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5F7D682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58423560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7F068594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383F7993" w14:textId="77777777" w:rsidR="00DD77B1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b/>
          <w:sz w:val="28"/>
          <w:szCs w:val="28"/>
        </w:rPr>
      </w:pPr>
      <w:r w:rsidRPr="00562F62">
        <w:rPr>
          <w:rFonts w:ascii="Calisto MT" w:hAnsi="Calisto MT"/>
          <w:b/>
          <w:sz w:val="28"/>
          <w:szCs w:val="28"/>
        </w:rPr>
        <w:t>MARCO JURÍDICO ADMINISTRATIVO</w:t>
      </w:r>
    </w:p>
    <w:p w14:paraId="7627CB26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6FA96D55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51D451E2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FEDERAL</w:t>
      </w:r>
    </w:p>
    <w:p w14:paraId="59563C9E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Constitución Política de los Estados Unidos Mexicanos</w:t>
      </w:r>
    </w:p>
    <w:p w14:paraId="5C605A5B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Instituciones de Seguros y Fianzas</w:t>
      </w:r>
    </w:p>
    <w:p w14:paraId="7777308B" w14:textId="77777777" w:rsidR="00DD77B1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C</w:t>
      </w:r>
      <w:r w:rsidRPr="0059145F">
        <w:rPr>
          <w:rFonts w:ascii="Calisto MT" w:hAnsi="Calisto MT"/>
          <w:sz w:val="24"/>
          <w:szCs w:val="24"/>
        </w:rPr>
        <w:t xml:space="preserve">oordinación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iscal</w:t>
      </w:r>
    </w:p>
    <w:p w14:paraId="328E3C62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Convenio de </w:t>
      </w:r>
      <w:r>
        <w:rPr>
          <w:rFonts w:ascii="Calisto MT" w:hAnsi="Calisto MT"/>
          <w:sz w:val="24"/>
          <w:szCs w:val="24"/>
        </w:rPr>
        <w:t>C</w:t>
      </w:r>
      <w:r w:rsidRPr="0059145F">
        <w:rPr>
          <w:rFonts w:ascii="Calisto MT" w:hAnsi="Calisto MT"/>
          <w:sz w:val="24"/>
          <w:szCs w:val="24"/>
        </w:rPr>
        <w:t xml:space="preserve">oordinación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iscal</w:t>
      </w:r>
    </w:p>
    <w:p w14:paraId="15AF470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Orgánica de la Administración </w:t>
      </w:r>
      <w:r>
        <w:rPr>
          <w:rFonts w:ascii="Calisto MT" w:hAnsi="Calisto MT"/>
          <w:sz w:val="24"/>
          <w:szCs w:val="24"/>
        </w:rPr>
        <w:t>P</w:t>
      </w:r>
      <w:r w:rsidRPr="0059145F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ederal</w:t>
      </w:r>
    </w:p>
    <w:p w14:paraId="0045BA8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Reglamento de la </w:t>
      </w:r>
      <w:r>
        <w:rPr>
          <w:rFonts w:ascii="Calisto MT" w:hAnsi="Calisto MT"/>
          <w:sz w:val="24"/>
          <w:szCs w:val="24"/>
        </w:rPr>
        <w:t>L</w:t>
      </w:r>
      <w:r w:rsidRPr="0059145F">
        <w:rPr>
          <w:rFonts w:ascii="Calisto MT" w:hAnsi="Calisto MT"/>
          <w:sz w:val="24"/>
          <w:szCs w:val="24"/>
        </w:rPr>
        <w:t xml:space="preserve">ey de la </w:t>
      </w:r>
      <w:r>
        <w:rPr>
          <w:rFonts w:ascii="Calisto MT" w:hAnsi="Calisto MT"/>
          <w:sz w:val="24"/>
          <w:szCs w:val="24"/>
        </w:rPr>
        <w:t>A</w:t>
      </w:r>
      <w:r w:rsidRPr="0059145F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59145F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ederal</w:t>
      </w:r>
    </w:p>
    <w:p w14:paraId="0E12A49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Código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 xml:space="preserve">iscal de la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ederación</w:t>
      </w:r>
    </w:p>
    <w:p w14:paraId="7C4107E0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hacienda</w:t>
      </w:r>
    </w:p>
    <w:p w14:paraId="65D80E7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Contabilidad Gubernamental</w:t>
      </w:r>
    </w:p>
    <w:p w14:paraId="2CB00BCE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 xml:space="preserve">iscalización y rendición de cuentas de la </w:t>
      </w:r>
      <w:r>
        <w:rPr>
          <w:rFonts w:ascii="Calisto MT" w:hAnsi="Calisto MT"/>
          <w:sz w:val="24"/>
          <w:szCs w:val="24"/>
        </w:rPr>
        <w:t>F</w:t>
      </w:r>
      <w:r w:rsidRPr="0059145F">
        <w:rPr>
          <w:rFonts w:ascii="Calisto MT" w:hAnsi="Calisto MT"/>
          <w:sz w:val="24"/>
          <w:szCs w:val="24"/>
        </w:rPr>
        <w:t>ederación</w:t>
      </w:r>
    </w:p>
    <w:p w14:paraId="78C19B20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</w:t>
      </w:r>
      <w:r>
        <w:rPr>
          <w:rFonts w:ascii="Calisto MT" w:hAnsi="Calisto MT"/>
          <w:sz w:val="24"/>
          <w:szCs w:val="24"/>
        </w:rPr>
        <w:t>I</w:t>
      </w:r>
      <w:r w:rsidRPr="0059145F">
        <w:rPr>
          <w:rFonts w:ascii="Calisto MT" w:hAnsi="Calisto MT"/>
          <w:sz w:val="24"/>
          <w:szCs w:val="24"/>
        </w:rPr>
        <w:t>mpuesto sobre la renta</w:t>
      </w:r>
    </w:p>
    <w:p w14:paraId="36690ACB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títulos y operaciones de crédito</w:t>
      </w:r>
    </w:p>
    <w:p w14:paraId="76CFE46F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de competencia económica</w:t>
      </w:r>
    </w:p>
    <w:p w14:paraId="207B7C99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para el fomento de la microindustria y la actividad artesanal</w:t>
      </w:r>
    </w:p>
    <w:p w14:paraId="3C67C03D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general de sociedades mercantiles</w:t>
      </w:r>
    </w:p>
    <w:p w14:paraId="7346C903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para el desarrollo de competitividad de la micro, pequeña y mediana empresa</w:t>
      </w:r>
    </w:p>
    <w:p w14:paraId="7D9A64A8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federal de los derechos del contribuyente</w:t>
      </w:r>
    </w:p>
    <w:p w14:paraId="271488E1" w14:textId="77777777" w:rsidR="00DD77B1" w:rsidRPr="0059145F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amparo</w:t>
      </w:r>
    </w:p>
    <w:p w14:paraId="59D3DF5A" w14:textId="77777777" w:rsidR="00DD77B1" w:rsidRPr="0067552A" w:rsidRDefault="00DD77B1" w:rsidP="00DD77B1">
      <w:pPr>
        <w:pStyle w:val="Prrafodelista"/>
        <w:numPr>
          <w:ilvl w:val="0"/>
          <w:numId w:val="4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67552A">
        <w:rPr>
          <w:rFonts w:ascii="Calisto MT" w:hAnsi="Calisto MT"/>
          <w:sz w:val="24"/>
          <w:szCs w:val="24"/>
        </w:rPr>
        <w:t>Lineamientos, Manuales y Acuerdos de la CONAC y el CACEP</w:t>
      </w:r>
    </w:p>
    <w:p w14:paraId="302C61B4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ESTATAL</w:t>
      </w:r>
    </w:p>
    <w:p w14:paraId="31AD0059" w14:textId="77777777" w:rsidR="00DD77B1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Constitución Política del Estado Libre y Soberano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>.</w:t>
      </w:r>
    </w:p>
    <w:p w14:paraId="54F31486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Deuda Pública del Estado Libre y Soberano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 xml:space="preserve"> Ley de Fiscalización Superior y Rendición de Cuentas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0C672962" w14:textId="77777777" w:rsidR="00DD77B1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>Ley de Adquisiciones, Arrendamientos y Servicios del Sector Público Estatal y Municipal.</w:t>
      </w:r>
    </w:p>
    <w:p w14:paraId="6CAB39C3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Coordinación Hacendaria del Estado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 xml:space="preserve"> y sus Municipios</w:t>
      </w:r>
    </w:p>
    <w:p w14:paraId="7FD3F1A3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para el Federalismo Hacendario del Estado de </w:t>
      </w:r>
      <w:r>
        <w:rPr>
          <w:rFonts w:ascii="Calisto MT" w:hAnsi="Calisto MT"/>
          <w:sz w:val="24"/>
          <w:szCs w:val="24"/>
        </w:rPr>
        <w:t>Puebla</w:t>
      </w:r>
    </w:p>
    <w:p w14:paraId="00E9E78A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lastRenderedPageBreak/>
        <w:t xml:space="preserve">Ley de Responsabilidades de los Servidores Públicos del Estado de </w:t>
      </w:r>
      <w:r>
        <w:rPr>
          <w:rFonts w:ascii="Calisto MT" w:hAnsi="Calisto MT"/>
          <w:sz w:val="24"/>
          <w:szCs w:val="24"/>
        </w:rPr>
        <w:t>Puebla</w:t>
      </w:r>
    </w:p>
    <w:p w14:paraId="28644D36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Transparencia y Acceso a la Información Pública del Estado de </w:t>
      </w:r>
      <w:r>
        <w:rPr>
          <w:rFonts w:ascii="Calisto MT" w:hAnsi="Calisto MT"/>
          <w:sz w:val="24"/>
          <w:szCs w:val="24"/>
        </w:rPr>
        <w:t>Puebla</w:t>
      </w:r>
      <w:r w:rsidRPr="0059145F">
        <w:rPr>
          <w:rFonts w:ascii="Calisto MT" w:hAnsi="Calisto MT"/>
          <w:sz w:val="24"/>
          <w:szCs w:val="24"/>
        </w:rPr>
        <w:t>.</w:t>
      </w:r>
    </w:p>
    <w:p w14:paraId="2AF2CD50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Protección de Datos Personales en Posesión de los Sujetos Obligados del Estado de </w:t>
      </w:r>
      <w:r>
        <w:rPr>
          <w:rFonts w:ascii="Calisto MT" w:hAnsi="Calisto MT"/>
          <w:sz w:val="24"/>
          <w:szCs w:val="24"/>
        </w:rPr>
        <w:t>Puebla</w:t>
      </w:r>
    </w:p>
    <w:p w14:paraId="3FBB39FC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ingresos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0CAC586C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egresos para el estado de </w:t>
      </w:r>
      <w:r>
        <w:rPr>
          <w:rFonts w:ascii="Calisto MT" w:hAnsi="Calisto MT"/>
          <w:sz w:val="24"/>
          <w:szCs w:val="24"/>
        </w:rPr>
        <w:t>Puebla</w:t>
      </w:r>
    </w:p>
    <w:p w14:paraId="4AC8D730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Código fiscal del estado de </w:t>
      </w:r>
      <w:r>
        <w:rPr>
          <w:rFonts w:ascii="Calisto MT" w:hAnsi="Calisto MT"/>
          <w:sz w:val="24"/>
          <w:szCs w:val="24"/>
        </w:rPr>
        <w:t>Puebla</w:t>
      </w:r>
    </w:p>
    <w:p w14:paraId="15F42FDF" w14:textId="77777777" w:rsidR="00DD77B1" w:rsidRPr="0059145F" w:rsidRDefault="00DD77B1" w:rsidP="00DD77B1">
      <w:pPr>
        <w:pStyle w:val="Prrafodelista"/>
        <w:numPr>
          <w:ilvl w:val="0"/>
          <w:numId w:val="5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9145F">
        <w:rPr>
          <w:rFonts w:ascii="Calisto MT" w:hAnsi="Calisto MT"/>
          <w:sz w:val="24"/>
          <w:szCs w:val="24"/>
        </w:rPr>
        <w:t xml:space="preserve">Ley de hacienda del estado libre y soberano de </w:t>
      </w:r>
      <w:r>
        <w:rPr>
          <w:rFonts w:ascii="Calisto MT" w:hAnsi="Calisto MT"/>
          <w:sz w:val="24"/>
          <w:szCs w:val="24"/>
        </w:rPr>
        <w:t>Puebla</w:t>
      </w:r>
    </w:p>
    <w:p w14:paraId="53DD32E9" w14:textId="77777777" w:rsidR="00DD77B1" w:rsidRPr="00CF0122" w:rsidRDefault="00DD77B1" w:rsidP="00DD77B1">
      <w:pPr>
        <w:pStyle w:val="Prrafodelista"/>
        <w:spacing w:after="0"/>
        <w:ind w:left="2136"/>
        <w:jc w:val="both"/>
        <w:rPr>
          <w:rFonts w:ascii="Calisto MT" w:hAnsi="Calisto MT"/>
          <w:b/>
          <w:sz w:val="28"/>
          <w:szCs w:val="28"/>
        </w:rPr>
      </w:pPr>
    </w:p>
    <w:p w14:paraId="67F6F79F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MUNICIPAL</w:t>
      </w:r>
    </w:p>
    <w:p w14:paraId="08868CF2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2CD9CEE5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Ley Orgánica Municipal </w:t>
      </w:r>
    </w:p>
    <w:p w14:paraId="3AE2FCC3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 xml:space="preserve">Reglamento Interior de la </w:t>
      </w:r>
      <w:r>
        <w:rPr>
          <w:rFonts w:ascii="Calisto MT" w:hAnsi="Calisto MT"/>
          <w:sz w:val="24"/>
          <w:szCs w:val="24"/>
        </w:rPr>
        <w:t>A</w:t>
      </w:r>
      <w:r w:rsidRPr="00C12E71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C12E71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C12E71">
        <w:rPr>
          <w:rFonts w:ascii="Calisto MT" w:hAnsi="Calisto MT"/>
          <w:sz w:val="24"/>
          <w:szCs w:val="24"/>
        </w:rPr>
        <w:t xml:space="preserve">unicipal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 w:rsidRPr="00C12E71">
        <w:rPr>
          <w:rFonts w:ascii="Calisto MT" w:hAnsi="Calisto MT"/>
          <w:sz w:val="24"/>
          <w:szCs w:val="24"/>
        </w:rPr>
        <w:t xml:space="preserve"> Puebla.</w:t>
      </w:r>
    </w:p>
    <w:p w14:paraId="310788F3" w14:textId="09E9ADAA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>Plan Municipal de Desarrollo 2</w:t>
      </w:r>
      <w:r>
        <w:rPr>
          <w:rFonts w:ascii="Calisto MT" w:hAnsi="Calisto MT"/>
          <w:sz w:val="24"/>
          <w:szCs w:val="24"/>
        </w:rPr>
        <w:t>021-2024</w:t>
      </w:r>
    </w:p>
    <w:p w14:paraId="091DB064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C12E71">
        <w:rPr>
          <w:rFonts w:ascii="Calisto MT" w:hAnsi="Calisto MT"/>
          <w:sz w:val="24"/>
          <w:szCs w:val="24"/>
        </w:rPr>
        <w:t xml:space="preserve">Manual de Organización y Procedimientos del H. Ayuntamiento Constitucional del Municipio de </w:t>
      </w:r>
      <w:proofErr w:type="spellStart"/>
      <w:r>
        <w:rPr>
          <w:rFonts w:ascii="Calisto MT" w:hAnsi="Calisto MT"/>
          <w:sz w:val="24"/>
          <w:szCs w:val="24"/>
        </w:rPr>
        <w:t>Yaonáhuac</w:t>
      </w:r>
      <w:proofErr w:type="spellEnd"/>
      <w:r w:rsidRPr="00C12E71">
        <w:rPr>
          <w:rFonts w:ascii="Calisto MT" w:hAnsi="Calisto MT"/>
          <w:sz w:val="24"/>
          <w:szCs w:val="24"/>
        </w:rPr>
        <w:t>, Puebla</w:t>
      </w:r>
      <w:r w:rsidRPr="00C12E71">
        <w:rPr>
          <w:rFonts w:ascii="Calisto MT" w:hAnsi="Calisto MT"/>
          <w:sz w:val="28"/>
          <w:szCs w:val="28"/>
        </w:rPr>
        <w:t>.</w:t>
      </w:r>
    </w:p>
    <w:p w14:paraId="5304A533" w14:textId="77777777" w:rsidR="00DD77B1" w:rsidRPr="00C12E71" w:rsidRDefault="00DD77B1" w:rsidP="00DD77B1">
      <w:pPr>
        <w:pStyle w:val="Prrafodelista"/>
        <w:numPr>
          <w:ilvl w:val="0"/>
          <w:numId w:val="6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C12E71">
        <w:rPr>
          <w:rFonts w:ascii="Calisto MT" w:hAnsi="Calisto MT"/>
          <w:sz w:val="24"/>
          <w:szCs w:val="24"/>
        </w:rPr>
        <w:t>Bando de policía y buen gobierno</w:t>
      </w:r>
    </w:p>
    <w:p w14:paraId="74426A32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32F0E3BF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E5DD94C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1661A51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50C69DE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58465EAF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1EAB5524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2DEDF955" w14:textId="77777777" w:rsidR="00DD77B1" w:rsidRPr="00AF7973" w:rsidRDefault="00DD77B1" w:rsidP="00DD77B1">
      <w:pPr>
        <w:spacing w:after="0"/>
        <w:jc w:val="both"/>
        <w:rPr>
          <w:rFonts w:ascii="Calisto MT" w:hAnsi="Calisto MT"/>
          <w:sz w:val="28"/>
          <w:szCs w:val="28"/>
          <w:highlight w:val="yellow"/>
        </w:rPr>
      </w:pPr>
    </w:p>
    <w:p w14:paraId="1D82EEA6" w14:textId="77777777" w:rsidR="00DD77B1" w:rsidRPr="0059145F" w:rsidRDefault="00DD77B1" w:rsidP="00DD77B1">
      <w:pPr>
        <w:pStyle w:val="Prrafodelista"/>
        <w:spacing w:after="0"/>
        <w:ind w:left="2856"/>
        <w:jc w:val="both"/>
        <w:rPr>
          <w:rFonts w:ascii="Calisto MT" w:hAnsi="Calisto MT"/>
          <w:sz w:val="28"/>
          <w:szCs w:val="28"/>
          <w:highlight w:val="yellow"/>
        </w:rPr>
      </w:pPr>
    </w:p>
    <w:p w14:paraId="430A15B2" w14:textId="77777777" w:rsidR="00DD77B1" w:rsidRPr="00046798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046798">
        <w:rPr>
          <w:rFonts w:ascii="Calisto MT" w:hAnsi="Calisto MT"/>
          <w:b/>
          <w:sz w:val="28"/>
          <w:szCs w:val="28"/>
        </w:rPr>
        <w:t>M</w:t>
      </w:r>
      <w:r>
        <w:rPr>
          <w:rFonts w:ascii="Calisto MT" w:hAnsi="Calisto MT"/>
          <w:b/>
          <w:sz w:val="28"/>
          <w:szCs w:val="28"/>
        </w:rPr>
        <w:t>ISIÓN, VISIÓN Y VALORES</w:t>
      </w:r>
    </w:p>
    <w:p w14:paraId="74EF1AC3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13E2A786" w14:textId="77777777" w:rsidR="00DD77B1" w:rsidRPr="00820BAD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 w:rsidRPr="00046798">
        <w:rPr>
          <w:rFonts w:ascii="Calisto MT" w:hAnsi="Calisto MT"/>
          <w:b/>
          <w:sz w:val="24"/>
          <w:szCs w:val="24"/>
          <w:u w:val="single"/>
        </w:rPr>
        <w:t>MISIÓN</w:t>
      </w:r>
    </w:p>
    <w:p w14:paraId="79417CBE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605B86A6" w14:textId="77777777" w:rsidR="00DD77B1" w:rsidRDefault="00DD77B1" w:rsidP="00DD77B1">
      <w:pPr>
        <w:spacing w:after="0"/>
        <w:ind w:left="360"/>
        <w:jc w:val="both"/>
        <w:rPr>
          <w:rFonts w:ascii="Calisto MT" w:eastAsia="Lustria" w:hAnsi="Calisto MT" w:cs="Lustria"/>
          <w:sz w:val="24"/>
          <w:szCs w:val="24"/>
        </w:rPr>
      </w:pPr>
      <w:r w:rsidRPr="00AF7973">
        <w:rPr>
          <w:rFonts w:ascii="Calisto MT" w:eastAsia="Lustria" w:hAnsi="Calisto MT" w:cs="Lustria"/>
          <w:sz w:val="24"/>
          <w:szCs w:val="24"/>
        </w:rPr>
        <w:t xml:space="preserve">Recaudar, administrar y vigilar la Hacienda Pública Municipal con eficiencia, eficacia, honradez, transparencia y con estricto apego a la Ley, contribuyendo a la creación de una conciencia de participación ciudadana contribuyendo al crecimiento y avance del Municipio de </w:t>
      </w:r>
      <w:proofErr w:type="spellStart"/>
      <w:r>
        <w:rPr>
          <w:rFonts w:ascii="Calisto MT" w:eastAsia="Lustria" w:hAnsi="Calisto MT" w:cs="Lustria"/>
          <w:sz w:val="24"/>
          <w:szCs w:val="24"/>
        </w:rPr>
        <w:t>Yaonáhuac</w:t>
      </w:r>
      <w:proofErr w:type="spellEnd"/>
      <w:r w:rsidRPr="00AF7973">
        <w:rPr>
          <w:rFonts w:ascii="Calisto MT" w:eastAsia="Lustria" w:hAnsi="Calisto MT" w:cs="Lustria"/>
          <w:sz w:val="24"/>
          <w:szCs w:val="24"/>
        </w:rPr>
        <w:t xml:space="preserve"> Puebla.</w:t>
      </w:r>
    </w:p>
    <w:p w14:paraId="32497170" w14:textId="77777777" w:rsidR="00DD77B1" w:rsidRPr="00046798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46919514" w14:textId="77777777" w:rsidR="00DD77B1" w:rsidRPr="00820BAD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lastRenderedPageBreak/>
        <w:t>V</w:t>
      </w:r>
      <w:r w:rsidRPr="00046798">
        <w:rPr>
          <w:rFonts w:ascii="Calisto MT" w:hAnsi="Calisto MT"/>
          <w:b/>
          <w:sz w:val="24"/>
          <w:szCs w:val="24"/>
          <w:u w:val="single"/>
        </w:rPr>
        <w:t>ISIÓN</w:t>
      </w:r>
    </w:p>
    <w:p w14:paraId="5A10ED5E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566F0577" w14:textId="77777777" w:rsidR="00DD77B1" w:rsidRPr="00820BAD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820BAD">
        <w:rPr>
          <w:rFonts w:ascii="Calisto MT" w:hAnsi="Calisto MT"/>
          <w:sz w:val="24"/>
          <w:szCs w:val="24"/>
        </w:rPr>
        <w:t>Ser una Unidad Administrativa del Gobierno Municipal eficiente y eficaz en la programación y estrategias de recaudación y aplicación de los recursos públicos municipales; con total transparencia, honradez, honestidad y legalidad en las acciones de su competencia que permita ser reconocida por las autoridades y la ciudadanía como modelo en la recaudación y administración de los recursos públicos, contribuyendo a generar en la ciudadanía conciencia en el cumplimiento de sus obligaciones tributarias.</w:t>
      </w:r>
    </w:p>
    <w:p w14:paraId="7C3189A8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37AF3A9" w14:textId="77777777" w:rsidR="00DD77B1" w:rsidRPr="000F1575" w:rsidRDefault="00DD77B1" w:rsidP="00DD77B1">
      <w:pPr>
        <w:pStyle w:val="Prrafodelista"/>
        <w:numPr>
          <w:ilvl w:val="0"/>
          <w:numId w:val="3"/>
        </w:numPr>
        <w:spacing w:after="0"/>
        <w:jc w:val="both"/>
        <w:rPr>
          <w:rFonts w:ascii="Calisto MT" w:hAnsi="Calisto MT"/>
          <w:sz w:val="24"/>
          <w:szCs w:val="24"/>
          <w:u w:val="single"/>
        </w:rPr>
      </w:pPr>
      <w:r>
        <w:rPr>
          <w:rFonts w:ascii="Calisto MT" w:hAnsi="Calisto MT"/>
          <w:b/>
          <w:sz w:val="24"/>
          <w:szCs w:val="24"/>
          <w:u w:val="single"/>
        </w:rPr>
        <w:t>VALORES</w:t>
      </w:r>
    </w:p>
    <w:p w14:paraId="6EE25729" w14:textId="77777777" w:rsidR="00DD77B1" w:rsidRPr="00046798" w:rsidRDefault="00DD77B1" w:rsidP="00DD77B1">
      <w:pPr>
        <w:pStyle w:val="Prrafodelista"/>
        <w:spacing w:after="0"/>
        <w:jc w:val="both"/>
        <w:rPr>
          <w:rFonts w:ascii="Calisto MT" w:hAnsi="Calisto MT"/>
          <w:sz w:val="24"/>
          <w:szCs w:val="24"/>
          <w:u w:val="single"/>
        </w:rPr>
      </w:pPr>
    </w:p>
    <w:p w14:paraId="7C36A5A5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Respeto</w:t>
      </w:r>
      <w:r w:rsidRPr="000F1575">
        <w:rPr>
          <w:rFonts w:ascii="Calisto MT" w:hAnsi="Calisto MT"/>
          <w:sz w:val="24"/>
          <w:szCs w:val="24"/>
        </w:rPr>
        <w:t xml:space="preserve">: Como 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ervidores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úblicos, reconocemos el valor propio, los derechos y las obligaciones de los demás sin distinción de edad, sexo o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>religión; lo cual exige el cumplimiento de las leyes y normas, un trato digno y justo que nos permita vivir en un ambiente de paz y armonía</w:t>
      </w:r>
      <w:r>
        <w:rPr>
          <w:rFonts w:ascii="Calisto MT" w:hAnsi="Calisto MT"/>
          <w:sz w:val="24"/>
          <w:szCs w:val="24"/>
        </w:rPr>
        <w:t>.</w:t>
      </w:r>
    </w:p>
    <w:p w14:paraId="577D9E8E" w14:textId="77777777" w:rsidR="00DD77B1" w:rsidRDefault="00DD77B1" w:rsidP="00DD77B1">
      <w:pPr>
        <w:pStyle w:val="Prrafodelista"/>
        <w:spacing w:after="0"/>
        <w:ind w:left="1440"/>
        <w:jc w:val="both"/>
        <w:rPr>
          <w:rFonts w:ascii="Calisto MT" w:hAnsi="Calisto MT"/>
          <w:sz w:val="24"/>
          <w:szCs w:val="24"/>
        </w:rPr>
      </w:pPr>
    </w:p>
    <w:p w14:paraId="093891EB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Integridad</w:t>
      </w:r>
      <w:r w:rsidRPr="000F1575">
        <w:rPr>
          <w:rFonts w:ascii="Calisto MT" w:hAnsi="Calisto MT"/>
          <w:sz w:val="24"/>
          <w:szCs w:val="24"/>
        </w:rPr>
        <w:t xml:space="preserve">. Al realizar las funciones se deberá mostrar siempre una conducta recta y transparente, con independencia de cualquier </w:t>
      </w:r>
      <w:r>
        <w:rPr>
          <w:rFonts w:ascii="Calisto MT" w:hAnsi="Calisto MT"/>
          <w:sz w:val="24"/>
          <w:szCs w:val="24"/>
        </w:rPr>
        <w:t xml:space="preserve">persona </w:t>
      </w:r>
      <w:r w:rsidRPr="000F1575">
        <w:rPr>
          <w:rFonts w:ascii="Calisto MT" w:hAnsi="Calisto MT"/>
          <w:sz w:val="24"/>
          <w:szCs w:val="24"/>
        </w:rPr>
        <w:t>que pueda alterar el correcto desempeño, o bien evitando obtener algún provecho o ventaja como servidor o compañero de trabajo.</w:t>
      </w:r>
    </w:p>
    <w:p w14:paraId="5A42A02A" w14:textId="77777777" w:rsidR="00DD77B1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49074326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Responsabilidad</w:t>
      </w:r>
      <w:r w:rsidRPr="000F1575">
        <w:rPr>
          <w:rFonts w:ascii="Calisto MT" w:hAnsi="Calisto MT"/>
          <w:sz w:val="24"/>
          <w:szCs w:val="24"/>
        </w:rPr>
        <w:t>. Cumplir</w:t>
      </w:r>
      <w:r>
        <w:rPr>
          <w:rFonts w:ascii="Calisto MT" w:hAnsi="Calisto MT"/>
          <w:sz w:val="24"/>
          <w:szCs w:val="24"/>
        </w:rPr>
        <w:t xml:space="preserve"> </w:t>
      </w:r>
      <w:r w:rsidRPr="000F1575">
        <w:rPr>
          <w:rFonts w:ascii="Calisto MT" w:hAnsi="Calisto MT"/>
          <w:sz w:val="24"/>
          <w:szCs w:val="24"/>
        </w:rPr>
        <w:t xml:space="preserve">con </w:t>
      </w:r>
      <w:r>
        <w:rPr>
          <w:rFonts w:ascii="Calisto MT" w:hAnsi="Calisto MT"/>
          <w:sz w:val="24"/>
          <w:szCs w:val="24"/>
        </w:rPr>
        <w:t>las</w:t>
      </w:r>
      <w:r w:rsidRPr="000F1575">
        <w:rPr>
          <w:rFonts w:ascii="Calisto MT" w:hAnsi="Calisto MT"/>
          <w:sz w:val="24"/>
          <w:szCs w:val="24"/>
        </w:rPr>
        <w:t xml:space="preserve"> </w:t>
      </w:r>
      <w:r>
        <w:rPr>
          <w:rFonts w:ascii="Calisto MT" w:hAnsi="Calisto MT"/>
          <w:sz w:val="24"/>
          <w:szCs w:val="24"/>
        </w:rPr>
        <w:t xml:space="preserve">obligaciones </w:t>
      </w:r>
      <w:r w:rsidRPr="000F1575">
        <w:rPr>
          <w:rFonts w:ascii="Calisto MT" w:hAnsi="Calisto MT"/>
          <w:sz w:val="24"/>
          <w:szCs w:val="24"/>
        </w:rPr>
        <w:t>actuando en todo momento con profesionalismo y dedicación en la búsqueda del servicio con calidad en los ciudadanos.</w:t>
      </w:r>
    </w:p>
    <w:p w14:paraId="36A7E51E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620D8158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Eficiencia</w:t>
      </w:r>
      <w:r w:rsidRPr="000F1575">
        <w:rPr>
          <w:rFonts w:ascii="Calisto MT" w:hAnsi="Calisto MT"/>
          <w:sz w:val="24"/>
          <w:szCs w:val="24"/>
        </w:rPr>
        <w:t>: Seremos capaces de atender de forma oportuna e inmediata a la ciudadanía que solicit</w:t>
      </w:r>
      <w:r>
        <w:rPr>
          <w:rFonts w:ascii="Calisto MT" w:hAnsi="Calisto MT"/>
          <w:sz w:val="24"/>
          <w:szCs w:val="24"/>
        </w:rPr>
        <w:t>e</w:t>
      </w:r>
      <w:r w:rsidRPr="000F1575">
        <w:rPr>
          <w:rFonts w:ascii="Calisto MT" w:hAnsi="Calisto MT"/>
          <w:sz w:val="24"/>
          <w:szCs w:val="24"/>
        </w:rPr>
        <w:t xml:space="preserve"> nuestros servicios, alcanza</w:t>
      </w:r>
      <w:r>
        <w:rPr>
          <w:rFonts w:ascii="Calisto MT" w:hAnsi="Calisto MT"/>
          <w:sz w:val="24"/>
          <w:szCs w:val="24"/>
        </w:rPr>
        <w:t>remos</w:t>
      </w:r>
      <w:r w:rsidRPr="000F1575">
        <w:rPr>
          <w:rFonts w:ascii="Calisto MT" w:hAnsi="Calisto MT"/>
          <w:sz w:val="24"/>
          <w:szCs w:val="24"/>
        </w:rPr>
        <w:t xml:space="preserve"> los objetivos pla</w:t>
      </w:r>
      <w:r>
        <w:rPr>
          <w:rFonts w:ascii="Calisto MT" w:hAnsi="Calisto MT"/>
          <w:sz w:val="24"/>
          <w:szCs w:val="24"/>
        </w:rPr>
        <w:t>n</w:t>
      </w:r>
      <w:r w:rsidRPr="000F1575">
        <w:rPr>
          <w:rFonts w:ascii="Calisto MT" w:hAnsi="Calisto MT"/>
          <w:sz w:val="24"/>
          <w:szCs w:val="24"/>
        </w:rPr>
        <w:t>teados, ejecuta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>mos nuestras funciones en el menor tiempo posible y reduci</w:t>
      </w:r>
      <w:r>
        <w:rPr>
          <w:rFonts w:ascii="Calisto MT" w:hAnsi="Calisto MT"/>
          <w:sz w:val="24"/>
          <w:szCs w:val="24"/>
        </w:rPr>
        <w:t>re</w:t>
      </w:r>
      <w:r w:rsidRPr="000F1575">
        <w:rPr>
          <w:rFonts w:ascii="Calisto MT" w:hAnsi="Calisto MT"/>
          <w:sz w:val="24"/>
          <w:szCs w:val="24"/>
        </w:rPr>
        <w:t xml:space="preserve">mos costos; con base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los procedimientos establecidos.</w:t>
      </w:r>
    </w:p>
    <w:p w14:paraId="3B27F7D1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075AE785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Honestidad</w:t>
      </w:r>
      <w:r w:rsidRPr="000F1575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T</w:t>
      </w:r>
      <w:r w:rsidRPr="000F1575">
        <w:rPr>
          <w:rFonts w:ascii="Calisto MT" w:hAnsi="Calisto MT"/>
          <w:sz w:val="24"/>
          <w:szCs w:val="24"/>
        </w:rPr>
        <w:t>rabajar de manera íntegra, profesional y rect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 en la realización y ejecución de las actividades</w:t>
      </w:r>
      <w:r>
        <w:rPr>
          <w:rFonts w:ascii="Calisto MT" w:hAnsi="Calisto MT"/>
          <w:sz w:val="24"/>
          <w:szCs w:val="24"/>
        </w:rPr>
        <w:t>,</w:t>
      </w:r>
      <w:r w:rsidRPr="000F1575">
        <w:rPr>
          <w:rFonts w:ascii="Calisto MT" w:hAnsi="Calisto MT"/>
          <w:sz w:val="24"/>
          <w:szCs w:val="24"/>
        </w:rPr>
        <w:t xml:space="preserve"> eliminando cualquier acto que denigré o cre</w:t>
      </w:r>
      <w:r>
        <w:rPr>
          <w:rFonts w:ascii="Calisto MT" w:hAnsi="Calisto MT"/>
          <w:sz w:val="24"/>
          <w:szCs w:val="24"/>
        </w:rPr>
        <w:t>é</w:t>
      </w:r>
      <w:r w:rsidRPr="000F1575">
        <w:rPr>
          <w:rFonts w:ascii="Calisto MT" w:hAnsi="Calisto MT"/>
          <w:sz w:val="24"/>
          <w:szCs w:val="24"/>
        </w:rPr>
        <w:t xml:space="preserve"> una mala imagen hacia la institución</w:t>
      </w:r>
    </w:p>
    <w:p w14:paraId="45707D95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078E93AD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Legalidad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>rincipio fundamental para realizar cualquier ejercicio de una actividad o función pública conforme a la ley vigente y su jurisdicción</w:t>
      </w:r>
    </w:p>
    <w:p w14:paraId="03C3FF76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112BFA68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Trabajo en equipo</w:t>
      </w:r>
      <w:r w:rsidRPr="000F1575">
        <w:rPr>
          <w:rFonts w:ascii="Calisto MT" w:hAnsi="Calisto MT"/>
          <w:sz w:val="24"/>
          <w:szCs w:val="24"/>
        </w:rPr>
        <w:t xml:space="preserve">: Ambiente de armonía y respeto que genera entusiasmo y produce satisfacción </w:t>
      </w:r>
      <w:r>
        <w:rPr>
          <w:rFonts w:ascii="Calisto MT" w:hAnsi="Calisto MT"/>
          <w:sz w:val="24"/>
          <w:szCs w:val="24"/>
        </w:rPr>
        <w:t>ante</w:t>
      </w:r>
      <w:r w:rsidRPr="000F1575">
        <w:rPr>
          <w:rFonts w:ascii="Calisto MT" w:hAnsi="Calisto MT"/>
          <w:sz w:val="24"/>
          <w:szCs w:val="24"/>
        </w:rPr>
        <w:t xml:space="preserve"> resultados beneficiosos en las tareas encomendadas.</w:t>
      </w:r>
    </w:p>
    <w:p w14:paraId="5F322585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21D652EF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lastRenderedPageBreak/>
        <w:t>Calidad</w:t>
      </w:r>
      <w:r w:rsidRPr="000F1575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H</w:t>
      </w:r>
      <w:r w:rsidRPr="000F1575">
        <w:rPr>
          <w:rFonts w:ascii="Calisto MT" w:hAnsi="Calisto MT"/>
          <w:sz w:val="24"/>
          <w:szCs w:val="24"/>
        </w:rPr>
        <w:t xml:space="preserve">erramienta básica inherente al desarrollo de las </w:t>
      </w:r>
      <w:r>
        <w:rPr>
          <w:rFonts w:ascii="Calisto MT" w:hAnsi="Calisto MT"/>
          <w:sz w:val="24"/>
          <w:szCs w:val="24"/>
        </w:rPr>
        <w:t>responsabilidades</w:t>
      </w:r>
      <w:r w:rsidRPr="000F1575">
        <w:rPr>
          <w:rFonts w:ascii="Calisto MT" w:hAnsi="Calisto MT"/>
          <w:sz w:val="24"/>
          <w:szCs w:val="24"/>
        </w:rPr>
        <w:t xml:space="preserve"> de un funcionario o prestado</w:t>
      </w:r>
      <w:r>
        <w:rPr>
          <w:rFonts w:ascii="Calisto MT" w:hAnsi="Calisto MT"/>
          <w:sz w:val="24"/>
          <w:szCs w:val="24"/>
        </w:rPr>
        <w:t>r</w:t>
      </w:r>
      <w:r w:rsidRPr="000F1575">
        <w:rPr>
          <w:rFonts w:ascii="Calisto MT" w:hAnsi="Calisto MT"/>
          <w:sz w:val="24"/>
          <w:szCs w:val="24"/>
        </w:rPr>
        <w:t xml:space="preserve"> de servicio</w:t>
      </w:r>
      <w:r>
        <w:rPr>
          <w:rFonts w:ascii="Calisto MT" w:hAnsi="Calisto MT"/>
          <w:sz w:val="24"/>
          <w:szCs w:val="24"/>
        </w:rPr>
        <w:t>s</w:t>
      </w:r>
      <w:r w:rsidRPr="000F1575">
        <w:rPr>
          <w:rFonts w:ascii="Calisto MT" w:hAnsi="Calisto MT"/>
          <w:sz w:val="24"/>
          <w:szCs w:val="24"/>
        </w:rPr>
        <w:t xml:space="preserve"> públicos</w:t>
      </w:r>
      <w:r>
        <w:rPr>
          <w:rFonts w:ascii="Calisto MT" w:hAnsi="Calisto MT"/>
          <w:sz w:val="24"/>
          <w:szCs w:val="24"/>
        </w:rPr>
        <w:t xml:space="preserve">, </w:t>
      </w:r>
      <w:r w:rsidRPr="000F1575">
        <w:rPr>
          <w:rFonts w:ascii="Calisto MT" w:hAnsi="Calisto MT"/>
          <w:sz w:val="24"/>
          <w:szCs w:val="24"/>
        </w:rPr>
        <w:t>cuyo resultado sea la satisfacción de sus necesidades o la de recibir una atención</w:t>
      </w:r>
      <w:r>
        <w:rPr>
          <w:rFonts w:ascii="Calisto MT" w:hAnsi="Calisto MT"/>
          <w:sz w:val="24"/>
          <w:szCs w:val="24"/>
        </w:rPr>
        <w:t>.</w:t>
      </w:r>
    </w:p>
    <w:p w14:paraId="363858B7" w14:textId="77777777" w:rsidR="00DD77B1" w:rsidRPr="000F1575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2AB03FAB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0F1575">
        <w:rPr>
          <w:rFonts w:ascii="Calisto MT" w:hAnsi="Calisto MT"/>
          <w:b/>
          <w:sz w:val="24"/>
          <w:szCs w:val="24"/>
        </w:rPr>
        <w:t>Transparencia</w:t>
      </w:r>
      <w:r w:rsidRPr="000F1575">
        <w:rPr>
          <w:rFonts w:ascii="Calisto MT" w:hAnsi="Calisto MT"/>
          <w:sz w:val="24"/>
          <w:szCs w:val="24"/>
        </w:rPr>
        <w:t xml:space="preserve">: Conjunto de normas, procedimientos y conductas que definen la practica detallada de las decisiones y resoluciones tomadas por la </w:t>
      </w:r>
      <w:r>
        <w:rPr>
          <w:rFonts w:ascii="Calisto MT" w:hAnsi="Calisto MT"/>
          <w:sz w:val="24"/>
          <w:szCs w:val="24"/>
        </w:rPr>
        <w:t>A</w:t>
      </w:r>
      <w:r w:rsidRPr="000F1575">
        <w:rPr>
          <w:rFonts w:ascii="Calisto MT" w:hAnsi="Calisto MT"/>
          <w:sz w:val="24"/>
          <w:szCs w:val="24"/>
        </w:rPr>
        <w:t xml:space="preserve">dministración </w:t>
      </w:r>
      <w:r>
        <w:rPr>
          <w:rFonts w:ascii="Calisto MT" w:hAnsi="Calisto MT"/>
          <w:sz w:val="24"/>
          <w:szCs w:val="24"/>
        </w:rPr>
        <w:t>P</w:t>
      </w:r>
      <w:r w:rsidRPr="000F1575">
        <w:rPr>
          <w:rFonts w:ascii="Calisto MT" w:hAnsi="Calisto MT"/>
          <w:sz w:val="24"/>
          <w:szCs w:val="24"/>
        </w:rPr>
        <w:t xml:space="preserve">ública </w:t>
      </w:r>
      <w:r>
        <w:rPr>
          <w:rFonts w:ascii="Calisto MT" w:hAnsi="Calisto MT"/>
          <w:sz w:val="24"/>
          <w:szCs w:val="24"/>
        </w:rPr>
        <w:t>M</w:t>
      </w:r>
      <w:r w:rsidRPr="000F1575">
        <w:rPr>
          <w:rFonts w:ascii="Calisto MT" w:hAnsi="Calisto MT"/>
          <w:sz w:val="24"/>
          <w:szCs w:val="24"/>
        </w:rPr>
        <w:t>unicipal para crear un ambiente de certidumbre y credibilidad en la ciudadanía.</w:t>
      </w:r>
    </w:p>
    <w:p w14:paraId="46875F22" w14:textId="77777777" w:rsidR="00DD77B1" w:rsidRPr="00A27F01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5259774A" w14:textId="77777777" w:rsidR="00DD77B1" w:rsidRDefault="00DD77B1" w:rsidP="00DD77B1">
      <w:pPr>
        <w:pStyle w:val="Prrafodelista"/>
        <w:numPr>
          <w:ilvl w:val="1"/>
          <w:numId w:val="3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A27F01">
        <w:rPr>
          <w:rFonts w:ascii="Calisto MT" w:hAnsi="Calisto MT"/>
          <w:b/>
          <w:sz w:val="24"/>
          <w:szCs w:val="24"/>
        </w:rPr>
        <w:t>Equidad</w:t>
      </w:r>
      <w:r w:rsidRPr="00A27F01">
        <w:rPr>
          <w:rFonts w:ascii="Calisto MT" w:hAnsi="Calisto MT"/>
          <w:sz w:val="24"/>
          <w:szCs w:val="24"/>
        </w:rPr>
        <w:t>: Se refiere al uso de la imparcialidad para reconocer el derecho de cada ciudadano, utilizando la equivalencia para ser iguales y hacerlo más justo</w:t>
      </w:r>
    </w:p>
    <w:p w14:paraId="4D4226DA" w14:textId="77777777" w:rsidR="00DD77B1" w:rsidRPr="002B719A" w:rsidRDefault="00DD77B1" w:rsidP="00DD77B1">
      <w:pPr>
        <w:pStyle w:val="Prrafodelista"/>
        <w:rPr>
          <w:rFonts w:ascii="Calisto MT" w:hAnsi="Calisto MT"/>
          <w:sz w:val="24"/>
          <w:szCs w:val="24"/>
        </w:rPr>
      </w:pPr>
    </w:p>
    <w:p w14:paraId="7DD95248" w14:textId="77777777" w:rsidR="00DD77B1" w:rsidRPr="002B719A" w:rsidRDefault="00DD77B1" w:rsidP="00DD77B1">
      <w:pPr>
        <w:spacing w:after="0"/>
        <w:jc w:val="both"/>
        <w:rPr>
          <w:rFonts w:ascii="Calisto MT" w:hAnsi="Calisto MT"/>
          <w:sz w:val="24"/>
          <w:szCs w:val="24"/>
        </w:rPr>
      </w:pPr>
    </w:p>
    <w:p w14:paraId="1536933D" w14:textId="77777777" w:rsidR="00DD77B1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69BB4108" w14:textId="77777777" w:rsidR="00DD77B1" w:rsidRPr="00EB040E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 w:rsidRPr="00EB040E">
        <w:rPr>
          <w:rFonts w:ascii="Calisto MT" w:hAnsi="Calisto MT"/>
          <w:b/>
          <w:sz w:val="28"/>
          <w:szCs w:val="28"/>
        </w:rPr>
        <w:t>ESTRUCTURA ORGÁNICA</w:t>
      </w:r>
    </w:p>
    <w:p w14:paraId="4FBAC0BF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4A814E5B" w14:textId="77777777" w:rsidR="00DD77B1" w:rsidRPr="00130774" w:rsidRDefault="00DD77B1" w:rsidP="00DD77B1">
      <w:pPr>
        <w:spacing w:after="0"/>
        <w:jc w:val="both"/>
        <w:rPr>
          <w:rFonts w:ascii="Calisto MT" w:hAnsi="Calisto MT"/>
          <w:sz w:val="28"/>
          <w:szCs w:val="28"/>
        </w:rPr>
      </w:pPr>
    </w:p>
    <w:p w14:paraId="5DA7D345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noProof/>
          <w:sz w:val="24"/>
          <w:szCs w:val="24"/>
          <w:lang w:eastAsia="es-MX"/>
        </w:rPr>
        <w:drawing>
          <wp:inline distT="0" distB="0" distL="0" distR="0" wp14:anchorId="46B01EAB" wp14:editId="79C1B2D5">
            <wp:extent cx="6172200" cy="1123950"/>
            <wp:effectExtent l="0" t="19050" r="0" b="38100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0A60F295" w14:textId="77777777" w:rsidR="00DD77B1" w:rsidRDefault="00DD77B1" w:rsidP="00DD77B1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44702E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73479B1A" w14:textId="77777777" w:rsidR="00DD77B1" w:rsidRPr="00EB040E" w:rsidRDefault="00DD77B1" w:rsidP="00DD77B1">
      <w:pPr>
        <w:spacing w:after="0"/>
        <w:ind w:left="360" w:firstLine="348"/>
        <w:jc w:val="both"/>
        <w:rPr>
          <w:rFonts w:ascii="Calisto MT" w:hAnsi="Calisto MT"/>
          <w:b/>
          <w:sz w:val="24"/>
          <w:szCs w:val="24"/>
        </w:rPr>
      </w:pPr>
      <w:r w:rsidRPr="00EB040E">
        <w:rPr>
          <w:rFonts w:ascii="Calisto MT" w:hAnsi="Calisto MT"/>
          <w:b/>
          <w:sz w:val="24"/>
          <w:szCs w:val="24"/>
        </w:rPr>
        <w:t>OBJETIVO GENERAL</w:t>
      </w:r>
    </w:p>
    <w:p w14:paraId="1D163B52" w14:textId="77777777" w:rsidR="00DD77B1" w:rsidRPr="00EB040E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8EE6A77" w14:textId="77777777" w:rsidR="00DD77B1" w:rsidRDefault="00DD77B1" w:rsidP="00DD77B1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  <w:r w:rsidRPr="00535C10">
        <w:rPr>
          <w:rFonts w:ascii="Calisto MT" w:hAnsi="Calisto MT"/>
          <w:sz w:val="24"/>
          <w:szCs w:val="24"/>
        </w:rPr>
        <w:t>Administrar la Recaudación de la hacendaria del Municipio maximizando los recursos propios y minimizando los costos para la obtención de los mismos, así como proponer e implementar los procedimientos e instrumentos requeridos que permitan mejorar la prestación de los servicios de la Tesorería Municipal en cuanto a los ingresos y manejo del presupuesto general.</w:t>
      </w:r>
    </w:p>
    <w:p w14:paraId="6D77417A" w14:textId="77777777" w:rsidR="00DD77B1" w:rsidRDefault="00DD77B1" w:rsidP="00DD77B1">
      <w:pPr>
        <w:spacing w:after="0"/>
        <w:ind w:left="708"/>
        <w:jc w:val="both"/>
        <w:rPr>
          <w:rFonts w:ascii="Calisto MT" w:hAnsi="Calisto MT"/>
          <w:sz w:val="28"/>
          <w:szCs w:val="28"/>
        </w:rPr>
      </w:pPr>
    </w:p>
    <w:p w14:paraId="1317D50B" w14:textId="77777777" w:rsidR="00DD77B1" w:rsidRPr="00EB040E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PUESTO, ESPECIFICACIÓN DEL PUESTO, DESCRIPCIÓN ESPECÍFICA DE FUNCIONES.</w:t>
      </w:r>
    </w:p>
    <w:p w14:paraId="1454B3E2" w14:textId="77777777" w:rsidR="00DD77B1" w:rsidRPr="00226652" w:rsidRDefault="00DD77B1" w:rsidP="00DD77B1">
      <w:pPr>
        <w:spacing w:after="0"/>
        <w:jc w:val="both"/>
        <w:rPr>
          <w:rFonts w:ascii="Calisto MT" w:hAnsi="Calisto MT"/>
          <w:b/>
          <w:sz w:val="28"/>
          <w:szCs w:val="28"/>
        </w:rPr>
      </w:pPr>
    </w:p>
    <w:p w14:paraId="10859103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6F18E47F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902D61F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lastRenderedPageBreak/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 xml:space="preserve">H. Cabildo Municipal, Presidencia Municipal, Dependencias del H. Ayuntamiento, </w:t>
      </w:r>
      <w:r>
        <w:rPr>
          <w:rFonts w:ascii="Calisto MT" w:hAnsi="Calisto MT"/>
          <w:sz w:val="24"/>
          <w:szCs w:val="24"/>
        </w:rPr>
        <w:t>DIF y Juntas Auxiliares.</w:t>
      </w:r>
    </w:p>
    <w:p w14:paraId="6CDD3202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Auditoría Superior del Estado de Puebla, Auxiliar Interno, Auditoría Superior de la Federación.</w:t>
      </w:r>
    </w:p>
    <w:p w14:paraId="7CD47341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D56809E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Especificaciones del puesto</w:t>
      </w:r>
      <w:r w:rsidRPr="000B534B">
        <w:rPr>
          <w:rFonts w:ascii="Calisto MT" w:hAnsi="Calisto MT"/>
          <w:sz w:val="24"/>
          <w:szCs w:val="24"/>
        </w:rPr>
        <w:t>.</w:t>
      </w:r>
    </w:p>
    <w:p w14:paraId="7A911EE9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C5BD80B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Escolaridad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CF0122">
        <w:rPr>
          <w:rFonts w:ascii="Calisto MT" w:hAnsi="Calisto MT"/>
          <w:sz w:val="24"/>
          <w:szCs w:val="24"/>
        </w:rPr>
        <w:t>Licenciatura</w:t>
      </w:r>
      <w:r>
        <w:rPr>
          <w:rFonts w:ascii="Calisto MT" w:hAnsi="Calisto MT"/>
          <w:sz w:val="24"/>
          <w:szCs w:val="24"/>
        </w:rPr>
        <w:t xml:space="preserve"> en Áreas Económico Administrativas o Humanidades.</w:t>
      </w:r>
    </w:p>
    <w:p w14:paraId="5A7BDA2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Conocimientos</w:t>
      </w:r>
      <w:r w:rsidRPr="00CF0122">
        <w:t xml:space="preserve"> </w:t>
      </w:r>
      <w:r w:rsidRPr="00535C10">
        <w:rPr>
          <w:rFonts w:ascii="Calisto MT" w:hAnsi="Calisto MT"/>
          <w:sz w:val="24"/>
          <w:szCs w:val="24"/>
        </w:rPr>
        <w:t>Administración pública en general, marco jurídico, computación, normas de mejora y aplicación de la teoría de la organización, asientos contables, procedimientos de Adjudicación y de Licitación, contestación a Pliegos de Auditoría, Elaboración e Integración de Expedientes Técnicos de Adquisiciones, Comprobación de Fondos Federales, Estatales y Municipales.</w:t>
      </w:r>
    </w:p>
    <w:p w14:paraId="5C6D51A0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Habilidades</w:t>
      </w:r>
      <w:r w:rsidRPr="000B534B">
        <w:rPr>
          <w:rFonts w:ascii="Calisto MT" w:hAnsi="Calisto MT"/>
          <w:sz w:val="24"/>
          <w:szCs w:val="24"/>
        </w:rPr>
        <w:t xml:space="preserve">: </w:t>
      </w:r>
      <w:r>
        <w:rPr>
          <w:rFonts w:ascii="Calisto MT" w:hAnsi="Calisto MT"/>
          <w:sz w:val="24"/>
          <w:szCs w:val="24"/>
        </w:rPr>
        <w:t>Liderazgo, don de mando, toma de decisiones, ética profesional y manejo de personal.</w:t>
      </w:r>
    </w:p>
    <w:p w14:paraId="68E15531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278E327C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Descripción específica de funciones.</w:t>
      </w:r>
    </w:p>
    <w:p w14:paraId="1533984A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7660F2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Auxiliar y suplir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 ante las instancias, órganos y autoridades de Coordinación en materia hacendaria Municipal.</w:t>
      </w:r>
    </w:p>
    <w:p w14:paraId="2160DEF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Participar en la suscripción y ejecución de los convenios que celebre el Municipio.</w:t>
      </w:r>
    </w:p>
    <w:p w14:paraId="1C570E7D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Participar como fideicomitente en los fideicomisos públicos en que sea parte el Municipio, e intervenir en los convenios que celebre el propio Municipio, cuando el objeto de los mismos se relacione con la competencia de la Tesorería Municipal o exista acuerdo del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 para la participación del Tesorero/a.</w:t>
      </w:r>
    </w:p>
    <w:p w14:paraId="52D399F1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Vigilar el cumplimiento de leyes, reglamentos, convenios y demás disposiciones de su competencia, que sean aplicables en el Municipio.</w:t>
      </w:r>
    </w:p>
    <w:p w14:paraId="1AC585CC" w14:textId="77777777" w:rsidR="00DD77B1" w:rsidRPr="00707557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Proponer al Ayuntamiento los proyectos de iniciativas de leyes o decretos, así como los proyectos de reglamentos, acuerdos, circulares y órdenes de los asuntos de la competencia de la Tesorería Municipal.</w:t>
      </w:r>
    </w:p>
    <w:p w14:paraId="26AAB56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Descripción Específica de Funciones</w:t>
      </w:r>
    </w:p>
    <w:p w14:paraId="7DFD350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Recibir en acuerdo a los Titulares de las Unidades Administrativas para el trámite y resolución de los asuntos de su respectiva competencia. </w:t>
      </w:r>
    </w:p>
    <w:p w14:paraId="75E787B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/a Municipal la creación, modificación, supresión o adscripción orgánica de Unidades Administrativas a la Tesorería Municipal. </w:t>
      </w:r>
    </w:p>
    <w:p w14:paraId="4E4E1FDE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Proporcionar orientación a los contribuyentes, en los casos permitidos por la Ley y, realizar una labor permanente de difusión y orientación fiscal. </w:t>
      </w:r>
    </w:p>
    <w:p w14:paraId="26295DE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lastRenderedPageBreak/>
        <w:t xml:space="preserve">Ejercer las facultades que las leyes y demás disposiciones legales confieran a la Tesorería Municipal, para dictar reglas de carácter general, acuerdos, circulares y demás disposiciones en las materias competencia de la misma. </w:t>
      </w:r>
    </w:p>
    <w:p w14:paraId="1C03D04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Otorgar mandatos y poderes generales y especiales a personas físicas o morales diferentes de los Titulares de las Unidades Administrativas de la Tesorería Municipal, para el cumplimiento de los objetivos de la misma, salvo que se trate de funciones no delegables.</w:t>
      </w:r>
    </w:p>
    <w:p w14:paraId="595A8644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Recibir, conservar y en su caso, hacer efectivas las garantías que las personas físicas o morales, otorguen bajo cualquier título en favor del Municipio, auxiliado por el Síndico en los casos que proceda.</w:t>
      </w:r>
    </w:p>
    <w:p w14:paraId="00DDC15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Participar en la elaboración y establecimiento de los estímulos fiscales, así como, otorgarlos en términos de la legislación municipal y acuerdos vigentes. </w:t>
      </w:r>
    </w:p>
    <w:p w14:paraId="564DCF0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Conocer y resolver las solicitudes de caducidad de las facultades y prescripción de los créditos fiscales conforme a los términos establecidos en la Normativa Fiscal.</w:t>
      </w:r>
    </w:p>
    <w:p w14:paraId="020C763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Normar y ejecutar las funciones que correspondan al Municipio en materia catastral, de conformidad con los ordenamientos y convenios vigentes.</w:t>
      </w:r>
    </w:p>
    <w:p w14:paraId="33202181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Programar y realizar pago de nómina en base a la información recibida del área de Recursos Humanos mediante cheque, transferencia y archivo magnético para dispersión en el sistema bancario. </w:t>
      </w:r>
    </w:p>
    <w:p w14:paraId="72B21F9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Conciliar con recursos humanos el pago de nominas </w:t>
      </w:r>
    </w:p>
    <w:p w14:paraId="3671D604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Dar de alta a Proveedores en el Sistema de Banca Electrónica para realizar pago mediante transferencia una vez autorizado</w:t>
      </w:r>
    </w:p>
    <w:p w14:paraId="482C374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Ordenar las visitas domiciliarias, ejecución de PAE, inspecciones y de verificación, así como solicitar datos, informes o documentos a los contribuyentes, responsables solidarios o terceros; realizar los demás actos de fiscalización determinando en su caso, créditos fiscales y responsabilidad solidaria, los ordenamientos fiscales federales, estatales, así como los convenios celebrados y sus anexos, así  como acuerdos que otorguen facultades al Municipio en estas materias y las Leyes de Coordinación Fiscal.</w:t>
      </w:r>
    </w:p>
    <w:p w14:paraId="6351D19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Imponer sanciones por infracciones a los ordenamientos jurídicos en materia fiscal que deba aplicar el Municipio, incluso los derivados de la suscripción de convenios y sus anexos o de la emisión de acuerdos; así como ejercer la facultad económico-coactiva conforme a las leyes vigentes.</w:t>
      </w:r>
    </w:p>
    <w:p w14:paraId="54E1B70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Municipal, la designación de los Titulares de las Unidades Administrativas.</w:t>
      </w:r>
    </w:p>
    <w:p w14:paraId="7236DA49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Certificar los documentos que sean competencia de la Tesorería Municipal, en términos de lo establecido por el Código Fiscal.</w:t>
      </w:r>
    </w:p>
    <w:p w14:paraId="3D61077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Promover y vigilar la elaboración y presentación del Programa Presupuestario (</w:t>
      </w:r>
      <w:proofErr w:type="spellStart"/>
      <w:r w:rsidRPr="00535C10">
        <w:rPr>
          <w:rFonts w:ascii="Calisto MT" w:hAnsi="Calisto MT"/>
          <w:sz w:val="24"/>
          <w:szCs w:val="24"/>
        </w:rPr>
        <w:t>PP’s</w:t>
      </w:r>
      <w:proofErr w:type="spellEnd"/>
      <w:r w:rsidRPr="00535C10">
        <w:rPr>
          <w:rFonts w:ascii="Calisto MT" w:hAnsi="Calisto MT"/>
          <w:sz w:val="24"/>
          <w:szCs w:val="24"/>
        </w:rPr>
        <w:t>) bajo la Metodología del Marco Lógico (MML) de la Tesorería Municipal articulados con la planeación institucional.</w:t>
      </w:r>
    </w:p>
    <w:p w14:paraId="4E679407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lastRenderedPageBreak/>
        <w:t>Promover y vigilar la elaboración y actualización de los manuales Operativos, de Organización y Procedimientos de la Tesorería Municipal, de acuerdo con los lineamientos aplicables.</w:t>
      </w:r>
    </w:p>
    <w:p w14:paraId="76A6B4CB" w14:textId="77777777" w:rsidR="00DD77B1" w:rsidRPr="00226652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Auxiliar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Municipal, en la elaboración de la propuesta de zonificación catastral y valores unitarios de suelo y construcción que sirvan de base para el cálculo de los impuestos a la propiedad inmobiliaria y de otros conceptos de ingreso</w:t>
      </w:r>
    </w:p>
    <w:p w14:paraId="7472D14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Descripción Específica de Funciones</w:t>
      </w:r>
    </w:p>
    <w:p w14:paraId="73D42CB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Autorizar que la recepción del pago y la expedición de comprobantes sea realizada por oficinas diversas de las exactoras. Asesorar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Municipal, en aspectos relacionados a la planeación, la definición de la estrategia económica y social del Gobierno Municipal y en la formulación de los planes, programas y políticas consistentes con ella, así como en la elaboración de los proyectos de normatividad interna relacionada al presupuesto y rendición de cuentas que sean sometidos al Cabildo.</w:t>
      </w:r>
    </w:p>
    <w:p w14:paraId="2DC38BA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Proveer lo necesario para administrar un registro sistemático de proyectos de inversión considerables en el anteproyecto de Presupuesto de Egresos. </w:t>
      </w:r>
    </w:p>
    <w:p w14:paraId="41D110D5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/a Municipal, la reducción proporcional del gasto en el caso de que los ingresos sean menores a los previstos. </w:t>
      </w:r>
    </w:p>
    <w:p w14:paraId="0C7F97B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>/a Municipal, los mecanismos para reducir los costos de recaudación y cumplimiento, propiciando la modernización y el aumento de la eficiencia de la administración tributaria;</w:t>
      </w:r>
    </w:p>
    <w:p w14:paraId="15EB32C0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Proponer al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/a Municipal la asignación de los recursos que se obtengan en exceso de los previstos en el Presupuesto de Egresos del Municipio, a los programas que considere convenientes y proponer al H. Cabildo la autorización de los traspasos de Partidas y Capítulos. </w:t>
      </w:r>
    </w:p>
    <w:p w14:paraId="7B06B43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Expedir las licencias de funcionamiento municipales, previo cumplimiento de los requisitos exigidos por la reglamentación y regulación Municipal respectiva.</w:t>
      </w:r>
    </w:p>
    <w:p w14:paraId="4B3D3C6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Supervisar cada mes que los Estados Financieros y en caso de la Cuenta Publica cada año, sean Elaborados y Emitidos por el sistema contable NSARC, con la siguiente información financiera en cumplimiento a la Ley General de Contabilidad Gubernamental y a la Ley de Fiscalización del Estado de Puebla.</w:t>
      </w:r>
    </w:p>
    <w:p w14:paraId="07426CAC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Presentar los Estados Financieros y la Cuenta Pública con sus Anexos a la Auditoria Superior del Estado de Puebla en las fechas y plazos que establezca dicho Órgano de Fiscalización.</w:t>
      </w:r>
    </w:p>
    <w:p w14:paraId="1A4FB9A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Proporcionar de manera oportuna a solicitud de las Aéreas Administrativas del Municipio los datos e información necesaria para la formulación de los presupuestos de ingresos y egresos.</w:t>
      </w:r>
    </w:p>
    <w:p w14:paraId="7F9149B3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Supervisar que el Presupuestos de Ingresos y Egresos se elabore identificando el origen de los recursos y en el gasto se ajuste a la clasificación administrativa, funcional, programática, económica y, en su caso, geográfica </w:t>
      </w:r>
      <w:r w:rsidRPr="00535C10">
        <w:rPr>
          <w:rFonts w:ascii="Calisto MT" w:hAnsi="Calisto MT"/>
          <w:sz w:val="24"/>
          <w:szCs w:val="24"/>
        </w:rPr>
        <w:lastRenderedPageBreak/>
        <w:t>y sus interrelaciones, así como a los programas y proyectos, con sus indicadores estratégicos y de gestión.</w:t>
      </w:r>
    </w:p>
    <w:p w14:paraId="03C54DA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Autorizar mediante su firma el trámite y despacho de los asuntos de su competencia. </w:t>
      </w:r>
    </w:p>
    <w:p w14:paraId="4341537E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Solventar oportunamente en los asuntos de su competencia, los pliegos que formule la Auditoria Superior del Estado de Puebla, conforme a los plazos que para tal efecto determine la referida H. Autoridad.</w:t>
      </w:r>
    </w:p>
    <w:p w14:paraId="3C2CCF5B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Atender oportunamente las solicitudes de Transparencia y Acceso a la Información, en coordinación con la Unidad de Transparencia y Acceso a la Información.</w:t>
      </w:r>
    </w:p>
    <w:p w14:paraId="1E1BB3F2" w14:textId="77777777" w:rsidR="00DD77B1" w:rsidRPr="00535C10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>Denunciar por escrito o mediante comparecencia directa ante la Contraloría Municipal, los hechos o abstenciones que sean causa de Responsabilidad Administrativa imputables a servidores públicos, que advierta en el ejercicio de sus funciones o que le sean informadas por las Unidades Administrativas que conforman la Tesorería Municipal.</w:t>
      </w:r>
    </w:p>
    <w:p w14:paraId="27D3153F" w14:textId="77777777" w:rsidR="00DD77B1" w:rsidRDefault="00DD77B1" w:rsidP="00DD77B1">
      <w:pPr>
        <w:pStyle w:val="Prrafodelista"/>
        <w:numPr>
          <w:ilvl w:val="0"/>
          <w:numId w:val="7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535C10">
        <w:rPr>
          <w:rFonts w:ascii="Calisto MT" w:hAnsi="Calisto MT"/>
          <w:sz w:val="24"/>
          <w:szCs w:val="24"/>
        </w:rPr>
        <w:t xml:space="preserve">Las demás que le señalen las leyes, reglamentos y otras disposiciones jurídicas, así como las que le encomiende el </w:t>
      </w:r>
      <w:proofErr w:type="gramStart"/>
      <w:r w:rsidRPr="00535C10">
        <w:rPr>
          <w:rFonts w:ascii="Calisto MT" w:hAnsi="Calisto MT"/>
          <w:sz w:val="24"/>
          <w:szCs w:val="24"/>
        </w:rPr>
        <w:t>Presidente</w:t>
      </w:r>
      <w:proofErr w:type="gramEnd"/>
      <w:r w:rsidRPr="00535C10">
        <w:rPr>
          <w:rFonts w:ascii="Calisto MT" w:hAnsi="Calisto MT"/>
          <w:sz w:val="24"/>
          <w:szCs w:val="24"/>
        </w:rPr>
        <w:t xml:space="preserve"> Municipal</w:t>
      </w:r>
      <w:r>
        <w:rPr>
          <w:rFonts w:ascii="Calisto MT" w:hAnsi="Calisto MT"/>
          <w:sz w:val="24"/>
          <w:szCs w:val="24"/>
        </w:rPr>
        <w:t xml:space="preserve"> y/o titular del área</w:t>
      </w:r>
      <w:r w:rsidRPr="00535C10">
        <w:rPr>
          <w:rFonts w:ascii="Calisto MT" w:hAnsi="Calisto MT"/>
          <w:sz w:val="24"/>
          <w:szCs w:val="24"/>
        </w:rPr>
        <w:t xml:space="preserve"> con relación a sus competencias</w:t>
      </w:r>
      <w:r>
        <w:rPr>
          <w:rFonts w:ascii="Calisto MT" w:hAnsi="Calisto MT"/>
          <w:sz w:val="24"/>
          <w:szCs w:val="24"/>
        </w:rPr>
        <w:t xml:space="preserve"> o eventos extraordinarios.</w:t>
      </w:r>
    </w:p>
    <w:p w14:paraId="67E2CC8E" w14:textId="77777777" w:rsidR="00DD77B1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4"/>
          <w:szCs w:val="24"/>
        </w:rPr>
      </w:pPr>
    </w:p>
    <w:p w14:paraId="02CE460C" w14:textId="77777777" w:rsidR="00DD77B1" w:rsidRPr="00226652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DESCRIPCIÓN DEL CAJERO DE TESORERÍA.</w:t>
      </w:r>
    </w:p>
    <w:p w14:paraId="3E61E166" w14:textId="77777777" w:rsidR="00DD77B1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p w14:paraId="4C10D1E2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 w:rsidRPr="000B534B">
        <w:rPr>
          <w:rFonts w:ascii="Calisto MT" w:hAnsi="Calisto MT"/>
          <w:b/>
          <w:sz w:val="24"/>
          <w:szCs w:val="24"/>
        </w:rPr>
        <w:t>Relaciones con otras áreas.</w:t>
      </w:r>
    </w:p>
    <w:p w14:paraId="3C50B50D" w14:textId="77777777" w:rsidR="00DD77B1" w:rsidRPr="000B534B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</w:p>
    <w:p w14:paraId="7F3E876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0B534B">
        <w:rPr>
          <w:rFonts w:ascii="Calisto MT" w:hAnsi="Calisto MT"/>
          <w:b/>
          <w:sz w:val="24"/>
          <w:szCs w:val="24"/>
        </w:rPr>
        <w:t>Internas</w:t>
      </w:r>
      <w:r w:rsidRPr="000B534B">
        <w:rPr>
          <w:rFonts w:ascii="Calisto MT" w:hAnsi="Calisto MT"/>
          <w:sz w:val="24"/>
          <w:szCs w:val="24"/>
        </w:rPr>
        <w:t xml:space="preserve">: </w:t>
      </w:r>
      <w:r w:rsidRPr="00226652">
        <w:rPr>
          <w:rFonts w:ascii="Calisto MT" w:hAnsi="Calisto MT"/>
          <w:sz w:val="24"/>
          <w:szCs w:val="24"/>
        </w:rPr>
        <w:t xml:space="preserve">Tesorería Municipal, Contabilidad General; </w:t>
      </w:r>
      <w:proofErr w:type="gramStart"/>
      <w:r w:rsidRPr="00226652">
        <w:rPr>
          <w:rFonts w:ascii="Calisto MT" w:hAnsi="Calisto MT"/>
          <w:sz w:val="24"/>
          <w:szCs w:val="24"/>
        </w:rPr>
        <w:t>Director</w:t>
      </w:r>
      <w:proofErr w:type="gramEnd"/>
      <w:r w:rsidRPr="00226652">
        <w:rPr>
          <w:rFonts w:ascii="Calisto MT" w:hAnsi="Calisto MT"/>
          <w:sz w:val="24"/>
          <w:szCs w:val="24"/>
        </w:rPr>
        <w:t xml:space="preserve"> de Ingresos y todas las áreas que realicen las funciones de recaudación</w:t>
      </w:r>
      <w:r>
        <w:rPr>
          <w:rFonts w:ascii="Calisto MT" w:hAnsi="Calisto MT"/>
          <w:sz w:val="24"/>
          <w:szCs w:val="24"/>
        </w:rPr>
        <w:t xml:space="preserve">, </w:t>
      </w:r>
      <w:r w:rsidRPr="00226652">
        <w:rPr>
          <w:rFonts w:ascii="Calisto MT" w:hAnsi="Calisto MT"/>
          <w:sz w:val="24"/>
          <w:szCs w:val="24"/>
        </w:rPr>
        <w:t>Contraloría Municipal.</w:t>
      </w:r>
    </w:p>
    <w:p w14:paraId="1CDDE997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sz w:val="24"/>
          <w:szCs w:val="24"/>
        </w:rPr>
      </w:pPr>
      <w:r w:rsidRPr="000B534B">
        <w:rPr>
          <w:rFonts w:ascii="Segoe UI Symbol" w:hAnsi="Segoe UI Symbol" w:cs="Segoe UI Symbol"/>
          <w:sz w:val="24"/>
          <w:szCs w:val="24"/>
        </w:rPr>
        <w:t>➢</w:t>
      </w:r>
      <w:r w:rsidRPr="000B534B">
        <w:rPr>
          <w:rFonts w:ascii="Calisto MT" w:hAnsi="Calisto MT"/>
          <w:sz w:val="24"/>
          <w:szCs w:val="24"/>
        </w:rPr>
        <w:tab/>
      </w:r>
      <w:r w:rsidRPr="00A73C6D">
        <w:rPr>
          <w:rFonts w:ascii="Calisto MT" w:hAnsi="Calisto MT"/>
          <w:b/>
          <w:sz w:val="24"/>
          <w:szCs w:val="24"/>
        </w:rPr>
        <w:t>Externas</w:t>
      </w:r>
      <w:r w:rsidRPr="000B534B">
        <w:rPr>
          <w:rFonts w:ascii="Calisto MT" w:hAnsi="Calisto MT"/>
          <w:sz w:val="24"/>
          <w:szCs w:val="24"/>
        </w:rPr>
        <w:t>:</w:t>
      </w:r>
      <w:r>
        <w:rPr>
          <w:rFonts w:ascii="Calisto MT" w:hAnsi="Calisto MT"/>
          <w:sz w:val="24"/>
          <w:szCs w:val="24"/>
        </w:rPr>
        <w:t xml:space="preserve"> Contribuyentes.</w:t>
      </w:r>
    </w:p>
    <w:p w14:paraId="085717E8" w14:textId="77777777" w:rsidR="00DD77B1" w:rsidRPr="007D4FAF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103CCECA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>Especificaciones del puesto.</w:t>
      </w:r>
    </w:p>
    <w:p w14:paraId="07D5D502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315954FD" w14:textId="77777777" w:rsidR="00DD77B1" w:rsidRPr="007621E8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 xml:space="preserve">Escolaridad: </w:t>
      </w:r>
      <w:r w:rsidRPr="00226652">
        <w:rPr>
          <w:rFonts w:ascii="Calisto MT" w:hAnsi="Calisto MT"/>
          <w:sz w:val="24"/>
          <w:szCs w:val="24"/>
        </w:rPr>
        <w:t>Bachillerato, Carrera Técnica Administrativa-Contable.</w:t>
      </w:r>
    </w:p>
    <w:p w14:paraId="4B1E4EA4" w14:textId="77777777" w:rsidR="00DD77B1" w:rsidRPr="00226652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 w:rsidRPr="00226652">
        <w:rPr>
          <w:rFonts w:ascii="Calisto MT" w:hAnsi="Calisto MT"/>
          <w:b/>
          <w:sz w:val="24"/>
          <w:szCs w:val="24"/>
        </w:rPr>
        <w:t xml:space="preserve">Conocimientos: </w:t>
      </w:r>
      <w:r w:rsidRPr="00226652">
        <w:rPr>
          <w:rFonts w:ascii="Calisto MT" w:hAnsi="Calisto MT"/>
          <w:sz w:val="24"/>
          <w:szCs w:val="24"/>
        </w:rPr>
        <w:t>Contabilidad, arqueo de caja, balance general</w:t>
      </w:r>
      <w:r>
        <w:rPr>
          <w:rFonts w:ascii="Calisto MT" w:hAnsi="Calisto MT"/>
          <w:sz w:val="24"/>
          <w:szCs w:val="24"/>
        </w:rPr>
        <w:t>.</w:t>
      </w:r>
    </w:p>
    <w:p w14:paraId="64BBD686" w14:textId="77777777" w:rsidR="00DD77B1" w:rsidRPr="00226652" w:rsidRDefault="00DD77B1" w:rsidP="00DD77B1">
      <w:pPr>
        <w:pStyle w:val="Prrafodelista"/>
        <w:numPr>
          <w:ilvl w:val="0"/>
          <w:numId w:val="8"/>
        </w:numPr>
        <w:spacing w:after="0"/>
        <w:jc w:val="both"/>
        <w:rPr>
          <w:rFonts w:ascii="Calisto MT" w:hAnsi="Calisto MT"/>
          <w:b/>
          <w:sz w:val="24"/>
          <w:szCs w:val="24"/>
        </w:rPr>
      </w:pPr>
      <w:r w:rsidRPr="00226652">
        <w:rPr>
          <w:rFonts w:ascii="Calisto MT" w:hAnsi="Calisto MT"/>
          <w:b/>
          <w:sz w:val="24"/>
          <w:szCs w:val="24"/>
        </w:rPr>
        <w:t xml:space="preserve">Habilidades: </w:t>
      </w:r>
      <w:r w:rsidRPr="00226652">
        <w:rPr>
          <w:rFonts w:ascii="Calisto MT" w:hAnsi="Calisto MT"/>
          <w:sz w:val="24"/>
          <w:szCs w:val="24"/>
        </w:rPr>
        <w:t xml:space="preserve">Trabajar bajo presión, agilidad para conteo y manejo de efectivo, manejo de </w:t>
      </w:r>
      <w:r>
        <w:rPr>
          <w:rFonts w:ascii="Calisto MT" w:hAnsi="Calisto MT"/>
          <w:sz w:val="24"/>
          <w:szCs w:val="24"/>
        </w:rPr>
        <w:t>PC</w:t>
      </w:r>
      <w:r w:rsidRPr="00226652">
        <w:rPr>
          <w:rFonts w:ascii="Calisto MT" w:hAnsi="Calisto MT"/>
          <w:sz w:val="24"/>
          <w:szCs w:val="24"/>
        </w:rPr>
        <w:t xml:space="preserve"> y programas, redacción de oficios, tarjetas informativas y organización de archivos</w:t>
      </w:r>
      <w:r>
        <w:rPr>
          <w:rFonts w:ascii="Calisto MT" w:hAnsi="Calisto MT"/>
          <w:sz w:val="24"/>
          <w:szCs w:val="24"/>
        </w:rPr>
        <w:t>.</w:t>
      </w:r>
    </w:p>
    <w:p w14:paraId="1521B091" w14:textId="77777777" w:rsidR="00DD77B1" w:rsidRPr="00626107" w:rsidRDefault="00DD77B1" w:rsidP="00DD77B1">
      <w:pPr>
        <w:spacing w:after="0"/>
        <w:jc w:val="both"/>
        <w:rPr>
          <w:rFonts w:ascii="Calisto MT" w:hAnsi="Calisto MT"/>
          <w:b/>
          <w:sz w:val="24"/>
          <w:szCs w:val="24"/>
        </w:rPr>
      </w:pPr>
    </w:p>
    <w:p w14:paraId="487F7501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  <w:r>
        <w:rPr>
          <w:rFonts w:ascii="Calisto MT" w:hAnsi="Calisto MT"/>
          <w:b/>
          <w:sz w:val="24"/>
          <w:szCs w:val="24"/>
        </w:rPr>
        <w:t>Descripción Específica de Funciones.</w:t>
      </w:r>
    </w:p>
    <w:p w14:paraId="5CB88865" w14:textId="77777777" w:rsidR="00DD77B1" w:rsidRDefault="00DD77B1" w:rsidP="00DD77B1">
      <w:pPr>
        <w:spacing w:after="0"/>
        <w:ind w:left="360"/>
        <w:jc w:val="both"/>
        <w:rPr>
          <w:rFonts w:ascii="Calisto MT" w:hAnsi="Calisto MT"/>
          <w:b/>
          <w:sz w:val="24"/>
          <w:szCs w:val="24"/>
        </w:rPr>
      </w:pPr>
    </w:p>
    <w:p w14:paraId="2E556D26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 xml:space="preserve">Realizar el cobro de contribuciones derivadas por concepto de la prestación de servicios que ofrece el municipio. </w:t>
      </w:r>
    </w:p>
    <w:p w14:paraId="1E491835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Recibir el efectivo de los contribuyentes generando el recibo oficial correspondiente al cobro del servicio</w:t>
      </w:r>
    </w:p>
    <w:p w14:paraId="75327514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lastRenderedPageBreak/>
        <w:t xml:space="preserve">Verificar el folio que genera cada área para la operación relacionada con el cobro y el servicio que se presta. </w:t>
      </w:r>
    </w:p>
    <w:p w14:paraId="2BC27993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Elaborar el corte de caja diario de todas las operaciones afectadas.</w:t>
      </w:r>
    </w:p>
    <w:p w14:paraId="5EBED93D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Checar que los datos de los contribuyentes sean los correctos que debe de llevar el recibo oficial de tesorería.</w:t>
      </w:r>
    </w:p>
    <w:p w14:paraId="5AA0D505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Archivar los recibos oficiales con folio consecutivo y cronológico.</w:t>
      </w:r>
    </w:p>
    <w:p w14:paraId="6719152E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Detectar billetes falsos y reportarlos a su jefe inmediato.</w:t>
      </w:r>
    </w:p>
    <w:p w14:paraId="484E62EC" w14:textId="77777777" w:rsidR="00DD77B1" w:rsidRPr="00226652" w:rsidRDefault="00DD77B1" w:rsidP="00DD77B1">
      <w:pPr>
        <w:pStyle w:val="Prrafodelista"/>
        <w:numPr>
          <w:ilvl w:val="0"/>
          <w:numId w:val="9"/>
        </w:numPr>
        <w:spacing w:after="0"/>
        <w:jc w:val="both"/>
        <w:rPr>
          <w:rFonts w:ascii="Calisto MT" w:hAnsi="Calisto MT"/>
          <w:sz w:val="24"/>
          <w:szCs w:val="24"/>
        </w:rPr>
      </w:pPr>
      <w:r w:rsidRPr="00226652">
        <w:rPr>
          <w:rFonts w:ascii="Calisto MT" w:hAnsi="Calisto MT"/>
          <w:sz w:val="24"/>
          <w:szCs w:val="24"/>
        </w:rPr>
        <w:t>Desarrollar todas aquellas funciones inherentes al área de su competencia o las que en su caso le asigne su jefe inmediato.</w:t>
      </w:r>
    </w:p>
    <w:p w14:paraId="0235D014" w14:textId="77777777" w:rsidR="00DD77B1" w:rsidRPr="007D4FAF" w:rsidRDefault="00DD77B1" w:rsidP="00DD77B1">
      <w:pPr>
        <w:spacing w:after="0"/>
        <w:ind w:left="360"/>
        <w:jc w:val="both"/>
        <w:rPr>
          <w:rFonts w:ascii="Calisto MT" w:hAnsi="Calisto MT"/>
          <w:sz w:val="28"/>
          <w:szCs w:val="28"/>
        </w:rPr>
      </w:pPr>
    </w:p>
    <w:p w14:paraId="657C48A9" w14:textId="277FB446" w:rsidR="00DD77B1" w:rsidRPr="00E57357" w:rsidRDefault="00DD77B1" w:rsidP="00DD77B1">
      <w:pPr>
        <w:pStyle w:val="Prrafodelista"/>
        <w:numPr>
          <w:ilvl w:val="0"/>
          <w:numId w:val="2"/>
        </w:numPr>
        <w:spacing w:after="0"/>
        <w:jc w:val="both"/>
        <w:rPr>
          <w:rFonts w:ascii="Calisto MT" w:hAnsi="Calisto MT"/>
          <w:sz w:val="28"/>
          <w:szCs w:val="28"/>
        </w:rPr>
      </w:pPr>
      <w:r>
        <w:rPr>
          <w:rFonts w:ascii="Calisto MT" w:hAnsi="Calisto MT"/>
          <w:b/>
          <w:sz w:val="28"/>
          <w:szCs w:val="28"/>
        </w:rPr>
        <w:t>DIRECTORIO</w:t>
      </w:r>
      <w:r w:rsidRPr="00E57357">
        <w:rPr>
          <w:rFonts w:ascii="Calisto MT" w:hAnsi="Calisto MT"/>
          <w:b/>
          <w:sz w:val="28"/>
          <w:szCs w:val="28"/>
        </w:rPr>
        <w:t>.</w:t>
      </w:r>
    </w:p>
    <w:p w14:paraId="6BFC5A7B" w14:textId="77777777" w:rsidR="00DD77B1" w:rsidRPr="00E57357" w:rsidRDefault="00DD77B1" w:rsidP="00DD77B1">
      <w:pPr>
        <w:pStyle w:val="Prrafodelista"/>
        <w:spacing w:after="0"/>
        <w:ind w:left="1080"/>
        <w:jc w:val="both"/>
        <w:rPr>
          <w:rFonts w:ascii="Calisto MT" w:hAnsi="Calisto MT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2270"/>
        <w:gridCol w:w="2003"/>
        <w:gridCol w:w="1032"/>
      </w:tblGrid>
      <w:tr w:rsidR="00DD77B1" w:rsidRPr="00B51AD9" w14:paraId="117BCF7D" w14:textId="77777777" w:rsidTr="00DA34E9">
        <w:trPr>
          <w:trHeight w:val="52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4B27FE6B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UNIDAD ADMINISTRATIVA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585831B3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TITULAR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4A779045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CORREO ELECTRONICO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67E684A6" w14:textId="77777777" w:rsidR="00DD77B1" w:rsidRPr="00B51AD9" w:rsidRDefault="00DD77B1" w:rsidP="00DA34E9">
            <w:pPr>
              <w:jc w:val="center"/>
              <w:rPr>
                <w:rFonts w:ascii="Calisto MT" w:hAnsi="Calisto MT" w:cs="Arial"/>
                <w:sz w:val="14"/>
                <w:szCs w:val="16"/>
              </w:rPr>
            </w:pPr>
            <w:r w:rsidRPr="00B51AD9">
              <w:rPr>
                <w:rFonts w:ascii="Calisto MT" w:hAnsi="Calisto MT" w:cs="Arial"/>
                <w:b/>
                <w:bCs/>
                <w:color w:val="FFFFFF"/>
                <w:sz w:val="14"/>
                <w:szCs w:val="16"/>
              </w:rPr>
              <w:t>TELÉFONO</w:t>
            </w:r>
          </w:p>
        </w:tc>
      </w:tr>
      <w:tr w:rsidR="00DD77B1" w:rsidRPr="00A73C6D" w14:paraId="7CA7A69F" w14:textId="77777777" w:rsidTr="00DA34E9">
        <w:trPr>
          <w:trHeight w:val="454"/>
        </w:trPr>
        <w:tc>
          <w:tcPr>
            <w:tcW w:w="0" w:type="auto"/>
            <w:tcBorders>
              <w:bottom w:val="dotted" w:sz="4" w:space="0" w:color="auto"/>
              <w:right w:val="dotted" w:sz="4" w:space="0" w:color="auto"/>
            </w:tcBorders>
          </w:tcPr>
          <w:p w14:paraId="55D3B990" w14:textId="77777777" w:rsidR="00DD77B1" w:rsidRPr="00A73C6D" w:rsidRDefault="00DD77B1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>Tesorero Municipal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2AA45" w14:textId="315D62A0" w:rsidR="00DD77B1" w:rsidRPr="00A73C6D" w:rsidRDefault="00DD77B1" w:rsidP="00DA34E9">
            <w:pPr>
              <w:spacing w:before="100" w:beforeAutospacing="1" w:after="100" w:afterAutospacing="1"/>
              <w:jc w:val="both"/>
              <w:rPr>
                <w:rFonts w:ascii="Calisto MT" w:hAnsi="Calisto MT" w:cs="Arial"/>
                <w:color w:val="000000"/>
                <w:sz w:val="16"/>
                <w:szCs w:val="16"/>
              </w:rPr>
            </w:pPr>
            <w:r>
              <w:rPr>
                <w:rFonts w:ascii="Calisto MT" w:hAnsi="Calisto MT" w:cs="Arial"/>
                <w:color w:val="000000"/>
                <w:sz w:val="16"/>
                <w:szCs w:val="16"/>
              </w:rPr>
              <w:t xml:space="preserve">DIEGO NARCISO SANTOS 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CAF48E" w14:textId="722995DD" w:rsidR="00DD77B1" w:rsidRPr="00A73C6D" w:rsidRDefault="00DD77B1" w:rsidP="00DA34E9">
            <w:pPr>
              <w:spacing w:after="200" w:line="276" w:lineRule="auto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diego13_71@hotmail.com</w:t>
            </w:r>
          </w:p>
        </w:tc>
        <w:tc>
          <w:tcPr>
            <w:tcW w:w="0" w:type="auto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E14BD1B" w14:textId="43803378" w:rsidR="00DD77B1" w:rsidRPr="00A73C6D" w:rsidRDefault="00DD77B1" w:rsidP="00DA34E9">
            <w:pPr>
              <w:spacing w:after="200" w:line="276" w:lineRule="auto"/>
              <w:ind w:right="-197"/>
              <w:jc w:val="both"/>
              <w:rPr>
                <w:rFonts w:ascii="Calisto MT" w:eastAsia="Batang" w:hAnsi="Calisto MT" w:cs="Arial"/>
                <w:color w:val="1F497D"/>
                <w:sz w:val="16"/>
                <w:szCs w:val="16"/>
              </w:rPr>
            </w:pPr>
            <w:r>
              <w:rPr>
                <w:rFonts w:ascii="Calisto MT" w:eastAsia="Batang" w:hAnsi="Calisto MT" w:cs="Arial"/>
                <w:color w:val="1F497D"/>
                <w:sz w:val="16"/>
                <w:szCs w:val="16"/>
              </w:rPr>
              <w:t>2311441441</w:t>
            </w:r>
          </w:p>
        </w:tc>
      </w:tr>
    </w:tbl>
    <w:p w14:paraId="6F17AF74" w14:textId="77777777" w:rsidR="00666D88" w:rsidRDefault="00666D88"/>
    <w:sectPr w:rsidR="00666D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Lustria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21BDD"/>
    <w:multiLevelType w:val="hybridMultilevel"/>
    <w:tmpl w:val="6D2C97AE"/>
    <w:lvl w:ilvl="0" w:tplc="B37AE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57A"/>
    <w:multiLevelType w:val="hybridMultilevel"/>
    <w:tmpl w:val="A39AEEBA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0F4E24"/>
    <w:multiLevelType w:val="hybridMultilevel"/>
    <w:tmpl w:val="08528B70"/>
    <w:lvl w:ilvl="0" w:tplc="E7369A94">
      <w:start w:val="1"/>
      <w:numFmt w:val="bullet"/>
      <w:lvlText w:val=""/>
      <w:lvlJc w:val="left"/>
      <w:pPr>
        <w:ind w:left="28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0426A5C"/>
    <w:multiLevelType w:val="hybridMultilevel"/>
    <w:tmpl w:val="4C2EFC96"/>
    <w:lvl w:ilvl="0" w:tplc="E7369A94">
      <w:start w:val="1"/>
      <w:numFmt w:val="bullet"/>
      <w:lvlText w:val=""/>
      <w:lvlJc w:val="left"/>
      <w:pPr>
        <w:ind w:left="285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4" w15:restartNumberingAfterBreak="0">
    <w:nsid w:val="4A167347"/>
    <w:multiLevelType w:val="hybridMultilevel"/>
    <w:tmpl w:val="91448886"/>
    <w:lvl w:ilvl="0" w:tplc="E7369A94">
      <w:start w:val="1"/>
      <w:numFmt w:val="bullet"/>
      <w:lvlText w:val=""/>
      <w:lvlJc w:val="left"/>
      <w:pPr>
        <w:ind w:left="285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66C00FC0"/>
    <w:multiLevelType w:val="hybridMultilevel"/>
    <w:tmpl w:val="3FE820FA"/>
    <w:lvl w:ilvl="0" w:tplc="1E9EDBF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</w:rPr>
    </w:lvl>
    <w:lvl w:ilvl="1" w:tplc="EB720E24">
      <w:start w:val="1"/>
      <w:numFmt w:val="bullet"/>
      <w:lvlText w:val="¤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CB0944"/>
    <w:multiLevelType w:val="hybridMultilevel"/>
    <w:tmpl w:val="290E7FF8"/>
    <w:lvl w:ilvl="0" w:tplc="080A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D4D7BC8"/>
    <w:multiLevelType w:val="hybridMultilevel"/>
    <w:tmpl w:val="37D687E0"/>
    <w:lvl w:ilvl="0" w:tplc="F7DA07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D30CB"/>
    <w:multiLevelType w:val="hybridMultilevel"/>
    <w:tmpl w:val="484E595A"/>
    <w:lvl w:ilvl="0" w:tplc="080A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8838032">
    <w:abstractNumId w:val="7"/>
  </w:num>
  <w:num w:numId="2" w16cid:durableId="1591501378">
    <w:abstractNumId w:val="0"/>
  </w:num>
  <w:num w:numId="3" w16cid:durableId="1957062682">
    <w:abstractNumId w:val="5"/>
  </w:num>
  <w:num w:numId="4" w16cid:durableId="244261958">
    <w:abstractNumId w:val="2"/>
  </w:num>
  <w:num w:numId="5" w16cid:durableId="1671182036">
    <w:abstractNumId w:val="4"/>
  </w:num>
  <w:num w:numId="6" w16cid:durableId="1008749017">
    <w:abstractNumId w:val="3"/>
  </w:num>
  <w:num w:numId="7" w16cid:durableId="914171687">
    <w:abstractNumId w:val="1"/>
  </w:num>
  <w:num w:numId="8" w16cid:durableId="111828390">
    <w:abstractNumId w:val="8"/>
  </w:num>
  <w:num w:numId="9" w16cid:durableId="7963385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B1"/>
    <w:rsid w:val="003716F1"/>
    <w:rsid w:val="005937B1"/>
    <w:rsid w:val="00666D88"/>
    <w:rsid w:val="00830CEA"/>
    <w:rsid w:val="008C4500"/>
    <w:rsid w:val="00CF53DE"/>
    <w:rsid w:val="00DD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46B53"/>
  <w15:chartTrackingRefBased/>
  <w15:docId w15:val="{F31771EF-7658-484D-B9BC-C7C24A15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7B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7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D7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CF9BDC4-E8C8-48E0-8B66-0B6BE13020DF}" type="doc">
      <dgm:prSet loTypeId="urn:microsoft.com/office/officeart/2005/8/layout/hProcess6" loCatId="process" qsTypeId="urn:microsoft.com/office/officeart/2005/8/quickstyle/simple1" qsCatId="simple" csTypeId="urn:microsoft.com/office/officeart/2005/8/colors/colorful2" csCatId="colorful" phldr="1"/>
      <dgm:spPr/>
    </dgm:pt>
    <dgm:pt modelId="{304E5D60-CD0C-4325-8684-FACA4BA0EA4E}">
      <dgm:prSet phldrT="[Texto]"/>
      <dgm:spPr/>
      <dgm:t>
        <a:bodyPr/>
        <a:lstStyle/>
        <a:p>
          <a:r>
            <a:rPr lang="es-MX"/>
            <a:t>TESORERO MUNICIPAL.</a:t>
          </a:r>
        </a:p>
        <a:p>
          <a:r>
            <a:rPr lang="es-MX"/>
            <a:t>DIEGO NARCISO SANTOS</a:t>
          </a:r>
        </a:p>
      </dgm:t>
    </dgm:pt>
    <dgm:pt modelId="{AD192FED-C95E-4846-8B9D-51D2CE9D478F}" type="parTrans" cxnId="{97F58653-AB3F-486A-A85B-3B11C92E1275}">
      <dgm:prSet/>
      <dgm:spPr/>
      <dgm:t>
        <a:bodyPr/>
        <a:lstStyle/>
        <a:p>
          <a:endParaRPr lang="es-MX"/>
        </a:p>
      </dgm:t>
    </dgm:pt>
    <dgm:pt modelId="{D340DCE1-8071-4F1F-958A-AD0008B4EDB2}" type="sibTrans" cxnId="{97F58653-AB3F-486A-A85B-3B11C92E1275}">
      <dgm:prSet/>
      <dgm:spPr/>
      <dgm:t>
        <a:bodyPr/>
        <a:lstStyle/>
        <a:p>
          <a:endParaRPr lang="es-MX"/>
        </a:p>
      </dgm:t>
    </dgm:pt>
    <dgm:pt modelId="{8860E2A7-9CB1-4C68-8B29-84E1840F8B96}">
      <dgm:prSet phldrT="[Texto]"/>
      <dgm:spPr/>
      <dgm:t>
        <a:bodyPr/>
        <a:lstStyle/>
        <a:p>
          <a:r>
            <a:rPr lang="es-MX"/>
            <a:t>CONTADOR GENERAL</a:t>
          </a:r>
        </a:p>
        <a:p>
          <a:r>
            <a:rPr lang="es-MX"/>
            <a:t>AMADO RIVERA RUIZ</a:t>
          </a:r>
        </a:p>
      </dgm:t>
    </dgm:pt>
    <dgm:pt modelId="{9D9CA369-E4BA-47EC-BDD7-5326EC870CA6}" type="parTrans" cxnId="{B874BD9D-117D-4F6E-B4B8-711AFF2E90D6}">
      <dgm:prSet/>
      <dgm:spPr/>
      <dgm:t>
        <a:bodyPr/>
        <a:lstStyle/>
        <a:p>
          <a:endParaRPr lang="es-MX"/>
        </a:p>
      </dgm:t>
    </dgm:pt>
    <dgm:pt modelId="{6A4DABF1-AC32-4597-93AA-B60568D7AD06}" type="sibTrans" cxnId="{B874BD9D-117D-4F6E-B4B8-711AFF2E90D6}">
      <dgm:prSet/>
      <dgm:spPr/>
      <dgm:t>
        <a:bodyPr/>
        <a:lstStyle/>
        <a:p>
          <a:endParaRPr lang="es-MX"/>
        </a:p>
      </dgm:t>
    </dgm:pt>
    <dgm:pt modelId="{8BE021E5-913A-4C01-834B-B29502DF4B7F}">
      <dgm:prSet phldrT="[Texto]" custT="1"/>
      <dgm:spPr/>
      <dgm:t>
        <a:bodyPr/>
        <a:lstStyle/>
        <a:p>
          <a:r>
            <a:rPr lang="es-MX" sz="800"/>
            <a:t>CAJERA DE INGRESOS</a:t>
          </a:r>
        </a:p>
        <a:p>
          <a:r>
            <a:rPr lang="es-MX" sz="800"/>
            <a:t>ALEJANDRA BARTOLO SALAS</a:t>
          </a:r>
        </a:p>
      </dgm:t>
    </dgm:pt>
    <dgm:pt modelId="{FDD53FB4-B970-4F80-97CE-AFB6C8BD0374}" type="parTrans" cxnId="{DEE25EB8-0218-4523-A0EE-2B67378B8706}">
      <dgm:prSet/>
      <dgm:spPr/>
      <dgm:t>
        <a:bodyPr/>
        <a:lstStyle/>
        <a:p>
          <a:endParaRPr lang="es-MX"/>
        </a:p>
      </dgm:t>
    </dgm:pt>
    <dgm:pt modelId="{A47B21C4-6839-43D9-9541-FA7B12FAED51}" type="sibTrans" cxnId="{DEE25EB8-0218-4523-A0EE-2B67378B8706}">
      <dgm:prSet/>
      <dgm:spPr/>
      <dgm:t>
        <a:bodyPr/>
        <a:lstStyle/>
        <a:p>
          <a:endParaRPr lang="es-MX"/>
        </a:p>
      </dgm:t>
    </dgm:pt>
    <dgm:pt modelId="{6A45C4FA-59EE-4935-A5C1-9086CC66244F}" type="pres">
      <dgm:prSet presAssocID="{BCF9BDC4-E8C8-48E0-8B66-0B6BE13020DF}" presName="theList" presStyleCnt="0">
        <dgm:presLayoutVars>
          <dgm:dir/>
          <dgm:animLvl val="lvl"/>
          <dgm:resizeHandles val="exact"/>
        </dgm:presLayoutVars>
      </dgm:prSet>
      <dgm:spPr/>
    </dgm:pt>
    <dgm:pt modelId="{1A30E4B8-5CC9-4FD8-9BAB-990C0D4076B4}" type="pres">
      <dgm:prSet presAssocID="{304E5D60-CD0C-4325-8684-FACA4BA0EA4E}" presName="compNode" presStyleCnt="0"/>
      <dgm:spPr/>
    </dgm:pt>
    <dgm:pt modelId="{2DCD0832-5D1C-44F5-A222-3A3FD0E024D5}" type="pres">
      <dgm:prSet presAssocID="{304E5D60-CD0C-4325-8684-FACA4BA0EA4E}" presName="noGeometry" presStyleCnt="0"/>
      <dgm:spPr/>
    </dgm:pt>
    <dgm:pt modelId="{733CA9B5-0E62-4D1B-8979-A3CE1318F4C9}" type="pres">
      <dgm:prSet presAssocID="{304E5D60-CD0C-4325-8684-FACA4BA0EA4E}" presName="childTextVisible" presStyleLbl="bgAccFollowNode1" presStyleIdx="0" presStyleCnt="3">
        <dgm:presLayoutVars>
          <dgm:bulletEnabled val="1"/>
        </dgm:presLayoutVars>
      </dgm:prSet>
      <dgm:spPr/>
    </dgm:pt>
    <dgm:pt modelId="{49F8BC0E-7D03-4A85-98F0-80B8DB1A4DB9}" type="pres">
      <dgm:prSet presAssocID="{304E5D60-CD0C-4325-8684-FACA4BA0EA4E}" presName="childTextHidden" presStyleLbl="bgAccFollowNode1" presStyleIdx="0" presStyleCnt="3"/>
      <dgm:spPr/>
    </dgm:pt>
    <dgm:pt modelId="{AB816754-647A-402F-8C39-ACE8AD9B4EAC}" type="pres">
      <dgm:prSet presAssocID="{304E5D60-CD0C-4325-8684-FACA4BA0EA4E}" presName="parentText" presStyleLbl="node1" presStyleIdx="0" presStyleCnt="3" custScaleX="146169" custScaleY="168899">
        <dgm:presLayoutVars>
          <dgm:chMax val="1"/>
          <dgm:bulletEnabled val="1"/>
        </dgm:presLayoutVars>
      </dgm:prSet>
      <dgm:spPr/>
    </dgm:pt>
    <dgm:pt modelId="{E39C9D13-3531-46B0-B030-FB0C2DB9EC37}" type="pres">
      <dgm:prSet presAssocID="{304E5D60-CD0C-4325-8684-FACA4BA0EA4E}" presName="aSpace" presStyleCnt="0"/>
      <dgm:spPr/>
    </dgm:pt>
    <dgm:pt modelId="{18BD03C3-584D-4E25-8222-2CEB5F99727F}" type="pres">
      <dgm:prSet presAssocID="{8860E2A7-9CB1-4C68-8B29-84E1840F8B96}" presName="compNode" presStyleCnt="0"/>
      <dgm:spPr/>
    </dgm:pt>
    <dgm:pt modelId="{5D87365D-072D-4D7F-BDEA-1C5ED776DFC3}" type="pres">
      <dgm:prSet presAssocID="{8860E2A7-9CB1-4C68-8B29-84E1840F8B96}" presName="noGeometry" presStyleCnt="0"/>
      <dgm:spPr/>
    </dgm:pt>
    <dgm:pt modelId="{1ED2726F-93EE-49FB-A1E9-142DC2B943C6}" type="pres">
      <dgm:prSet presAssocID="{8860E2A7-9CB1-4C68-8B29-84E1840F8B96}" presName="childTextVisible" presStyleLbl="bgAccFollowNode1" presStyleIdx="1" presStyleCnt="3">
        <dgm:presLayoutVars>
          <dgm:bulletEnabled val="1"/>
        </dgm:presLayoutVars>
      </dgm:prSet>
      <dgm:spPr/>
    </dgm:pt>
    <dgm:pt modelId="{8E283212-4828-4E19-83C3-CAB386F2F412}" type="pres">
      <dgm:prSet presAssocID="{8860E2A7-9CB1-4C68-8B29-84E1840F8B96}" presName="childTextHidden" presStyleLbl="bgAccFollowNode1" presStyleIdx="1" presStyleCnt="3"/>
      <dgm:spPr/>
    </dgm:pt>
    <dgm:pt modelId="{20495FEF-5F3E-47F8-9897-7462B3BE3EF7}" type="pres">
      <dgm:prSet presAssocID="{8860E2A7-9CB1-4C68-8B29-84E1840F8B96}" presName="parentText" presStyleLbl="node1" presStyleIdx="1" presStyleCnt="3" custScaleX="164816" custScaleY="160010">
        <dgm:presLayoutVars>
          <dgm:chMax val="1"/>
          <dgm:bulletEnabled val="1"/>
        </dgm:presLayoutVars>
      </dgm:prSet>
      <dgm:spPr/>
    </dgm:pt>
    <dgm:pt modelId="{13ED5A0E-07A0-4F40-9FE1-19182CDBB1DC}" type="pres">
      <dgm:prSet presAssocID="{8860E2A7-9CB1-4C68-8B29-84E1840F8B96}" presName="aSpace" presStyleCnt="0"/>
      <dgm:spPr/>
    </dgm:pt>
    <dgm:pt modelId="{8B873AB3-0956-4D5D-8E55-4D227E6145B5}" type="pres">
      <dgm:prSet presAssocID="{8BE021E5-913A-4C01-834B-B29502DF4B7F}" presName="compNode" presStyleCnt="0"/>
      <dgm:spPr/>
    </dgm:pt>
    <dgm:pt modelId="{3DA04D4A-68D1-45A4-A4CF-EA85ED503E62}" type="pres">
      <dgm:prSet presAssocID="{8BE021E5-913A-4C01-834B-B29502DF4B7F}" presName="noGeometry" presStyleCnt="0"/>
      <dgm:spPr/>
    </dgm:pt>
    <dgm:pt modelId="{958FDB34-A091-4561-A3F0-28D7CFB8066D}" type="pres">
      <dgm:prSet presAssocID="{8BE021E5-913A-4C01-834B-B29502DF4B7F}" presName="childTextVisible" presStyleLbl="bgAccFollowNode1" presStyleIdx="2" presStyleCnt="3">
        <dgm:presLayoutVars>
          <dgm:bulletEnabled val="1"/>
        </dgm:presLayoutVars>
      </dgm:prSet>
      <dgm:spPr/>
    </dgm:pt>
    <dgm:pt modelId="{3FA0AE02-73ED-44E8-9F3B-FDDA0387C1A6}" type="pres">
      <dgm:prSet presAssocID="{8BE021E5-913A-4C01-834B-B29502DF4B7F}" presName="childTextHidden" presStyleLbl="bgAccFollowNode1" presStyleIdx="2" presStyleCnt="3"/>
      <dgm:spPr/>
    </dgm:pt>
    <dgm:pt modelId="{9EE2FAE5-4288-4240-96C7-83EB43533957}" type="pres">
      <dgm:prSet presAssocID="{8BE021E5-913A-4C01-834B-B29502DF4B7F}" presName="parentText" presStyleLbl="node1" presStyleIdx="2" presStyleCnt="3" custScaleX="161222" custScaleY="165936">
        <dgm:presLayoutVars>
          <dgm:chMax val="1"/>
          <dgm:bulletEnabled val="1"/>
        </dgm:presLayoutVars>
      </dgm:prSet>
      <dgm:spPr/>
    </dgm:pt>
  </dgm:ptLst>
  <dgm:cxnLst>
    <dgm:cxn modelId="{E40A0B17-9765-492C-908D-4AAE7761EC90}" type="presOf" srcId="{8BE021E5-913A-4C01-834B-B29502DF4B7F}" destId="{9EE2FAE5-4288-4240-96C7-83EB43533957}" srcOrd="0" destOrd="0" presId="urn:microsoft.com/office/officeart/2005/8/layout/hProcess6"/>
    <dgm:cxn modelId="{97F58653-AB3F-486A-A85B-3B11C92E1275}" srcId="{BCF9BDC4-E8C8-48E0-8B66-0B6BE13020DF}" destId="{304E5D60-CD0C-4325-8684-FACA4BA0EA4E}" srcOrd="0" destOrd="0" parTransId="{AD192FED-C95E-4846-8B9D-51D2CE9D478F}" sibTransId="{D340DCE1-8071-4F1F-958A-AD0008B4EDB2}"/>
    <dgm:cxn modelId="{DA221855-5617-4B9D-B72B-F566104DA629}" type="presOf" srcId="{304E5D60-CD0C-4325-8684-FACA4BA0EA4E}" destId="{AB816754-647A-402F-8C39-ACE8AD9B4EAC}" srcOrd="0" destOrd="0" presId="urn:microsoft.com/office/officeart/2005/8/layout/hProcess6"/>
    <dgm:cxn modelId="{DC2C5B75-B5CF-4919-967C-099129DF7E08}" type="presOf" srcId="{8860E2A7-9CB1-4C68-8B29-84E1840F8B96}" destId="{20495FEF-5F3E-47F8-9897-7462B3BE3EF7}" srcOrd="0" destOrd="0" presId="urn:microsoft.com/office/officeart/2005/8/layout/hProcess6"/>
    <dgm:cxn modelId="{B874BD9D-117D-4F6E-B4B8-711AFF2E90D6}" srcId="{BCF9BDC4-E8C8-48E0-8B66-0B6BE13020DF}" destId="{8860E2A7-9CB1-4C68-8B29-84E1840F8B96}" srcOrd="1" destOrd="0" parTransId="{9D9CA369-E4BA-47EC-BDD7-5326EC870CA6}" sibTransId="{6A4DABF1-AC32-4597-93AA-B60568D7AD06}"/>
    <dgm:cxn modelId="{DEE25EB8-0218-4523-A0EE-2B67378B8706}" srcId="{BCF9BDC4-E8C8-48E0-8B66-0B6BE13020DF}" destId="{8BE021E5-913A-4C01-834B-B29502DF4B7F}" srcOrd="2" destOrd="0" parTransId="{FDD53FB4-B970-4F80-97CE-AFB6C8BD0374}" sibTransId="{A47B21C4-6839-43D9-9541-FA7B12FAED51}"/>
    <dgm:cxn modelId="{7D63C2ED-B32D-4E0C-8485-560AEEF0412B}" type="presOf" srcId="{BCF9BDC4-E8C8-48E0-8B66-0B6BE13020DF}" destId="{6A45C4FA-59EE-4935-A5C1-9086CC66244F}" srcOrd="0" destOrd="0" presId="urn:microsoft.com/office/officeart/2005/8/layout/hProcess6"/>
    <dgm:cxn modelId="{3F48A546-9373-429F-B46C-DC4E121D022D}" type="presParOf" srcId="{6A45C4FA-59EE-4935-A5C1-9086CC66244F}" destId="{1A30E4B8-5CC9-4FD8-9BAB-990C0D4076B4}" srcOrd="0" destOrd="0" presId="urn:microsoft.com/office/officeart/2005/8/layout/hProcess6"/>
    <dgm:cxn modelId="{4BBAFA2D-377F-47BD-BACC-C1D02D7C5415}" type="presParOf" srcId="{1A30E4B8-5CC9-4FD8-9BAB-990C0D4076B4}" destId="{2DCD0832-5D1C-44F5-A222-3A3FD0E024D5}" srcOrd="0" destOrd="0" presId="urn:microsoft.com/office/officeart/2005/8/layout/hProcess6"/>
    <dgm:cxn modelId="{C7A202A5-F3F0-4F7C-AC0D-518886EFB3D8}" type="presParOf" srcId="{1A30E4B8-5CC9-4FD8-9BAB-990C0D4076B4}" destId="{733CA9B5-0E62-4D1B-8979-A3CE1318F4C9}" srcOrd="1" destOrd="0" presId="urn:microsoft.com/office/officeart/2005/8/layout/hProcess6"/>
    <dgm:cxn modelId="{DF12A454-4927-4162-BBFF-5797531A0CF9}" type="presParOf" srcId="{1A30E4B8-5CC9-4FD8-9BAB-990C0D4076B4}" destId="{49F8BC0E-7D03-4A85-98F0-80B8DB1A4DB9}" srcOrd="2" destOrd="0" presId="urn:microsoft.com/office/officeart/2005/8/layout/hProcess6"/>
    <dgm:cxn modelId="{33D601CD-C4DE-4B08-91A7-5F243177E176}" type="presParOf" srcId="{1A30E4B8-5CC9-4FD8-9BAB-990C0D4076B4}" destId="{AB816754-647A-402F-8C39-ACE8AD9B4EAC}" srcOrd="3" destOrd="0" presId="urn:microsoft.com/office/officeart/2005/8/layout/hProcess6"/>
    <dgm:cxn modelId="{BD86A451-5D02-4636-8FDA-9A614264E8D6}" type="presParOf" srcId="{6A45C4FA-59EE-4935-A5C1-9086CC66244F}" destId="{E39C9D13-3531-46B0-B030-FB0C2DB9EC37}" srcOrd="1" destOrd="0" presId="urn:microsoft.com/office/officeart/2005/8/layout/hProcess6"/>
    <dgm:cxn modelId="{3CCE9D04-64F3-4260-B89A-DC7F89FE2A6F}" type="presParOf" srcId="{6A45C4FA-59EE-4935-A5C1-9086CC66244F}" destId="{18BD03C3-584D-4E25-8222-2CEB5F99727F}" srcOrd="2" destOrd="0" presId="urn:microsoft.com/office/officeart/2005/8/layout/hProcess6"/>
    <dgm:cxn modelId="{5BEA088C-841A-4D47-A986-73101C0E818B}" type="presParOf" srcId="{18BD03C3-584D-4E25-8222-2CEB5F99727F}" destId="{5D87365D-072D-4D7F-BDEA-1C5ED776DFC3}" srcOrd="0" destOrd="0" presId="urn:microsoft.com/office/officeart/2005/8/layout/hProcess6"/>
    <dgm:cxn modelId="{3D877FC2-C0C3-4711-BE01-0C5217D1BB7A}" type="presParOf" srcId="{18BD03C3-584D-4E25-8222-2CEB5F99727F}" destId="{1ED2726F-93EE-49FB-A1E9-142DC2B943C6}" srcOrd="1" destOrd="0" presId="urn:microsoft.com/office/officeart/2005/8/layout/hProcess6"/>
    <dgm:cxn modelId="{B58C00FD-4419-4832-B7C9-4451981BA002}" type="presParOf" srcId="{18BD03C3-584D-4E25-8222-2CEB5F99727F}" destId="{8E283212-4828-4E19-83C3-CAB386F2F412}" srcOrd="2" destOrd="0" presId="urn:microsoft.com/office/officeart/2005/8/layout/hProcess6"/>
    <dgm:cxn modelId="{B024CA9B-9D7F-4E84-9789-569E4BA68C6B}" type="presParOf" srcId="{18BD03C3-584D-4E25-8222-2CEB5F99727F}" destId="{20495FEF-5F3E-47F8-9897-7462B3BE3EF7}" srcOrd="3" destOrd="0" presId="urn:microsoft.com/office/officeart/2005/8/layout/hProcess6"/>
    <dgm:cxn modelId="{AFA80F64-B14F-4BFF-89F7-037CCF69D2AF}" type="presParOf" srcId="{6A45C4FA-59EE-4935-A5C1-9086CC66244F}" destId="{13ED5A0E-07A0-4F40-9FE1-19182CDBB1DC}" srcOrd="3" destOrd="0" presId="urn:microsoft.com/office/officeart/2005/8/layout/hProcess6"/>
    <dgm:cxn modelId="{6412A0E0-C312-4522-8E63-69079E3B3A8F}" type="presParOf" srcId="{6A45C4FA-59EE-4935-A5C1-9086CC66244F}" destId="{8B873AB3-0956-4D5D-8E55-4D227E6145B5}" srcOrd="4" destOrd="0" presId="urn:microsoft.com/office/officeart/2005/8/layout/hProcess6"/>
    <dgm:cxn modelId="{027E9210-BE7F-473A-807D-48A3EF99C898}" type="presParOf" srcId="{8B873AB3-0956-4D5D-8E55-4D227E6145B5}" destId="{3DA04D4A-68D1-45A4-A4CF-EA85ED503E62}" srcOrd="0" destOrd="0" presId="urn:microsoft.com/office/officeart/2005/8/layout/hProcess6"/>
    <dgm:cxn modelId="{38EE519E-E61A-40D5-B5F3-9844AAEEF542}" type="presParOf" srcId="{8B873AB3-0956-4D5D-8E55-4D227E6145B5}" destId="{958FDB34-A091-4561-A3F0-28D7CFB8066D}" srcOrd="1" destOrd="0" presId="urn:microsoft.com/office/officeart/2005/8/layout/hProcess6"/>
    <dgm:cxn modelId="{A08D0C49-385E-4C23-B166-4E959D38670D}" type="presParOf" srcId="{8B873AB3-0956-4D5D-8E55-4D227E6145B5}" destId="{3FA0AE02-73ED-44E8-9F3B-FDDA0387C1A6}" srcOrd="2" destOrd="0" presId="urn:microsoft.com/office/officeart/2005/8/layout/hProcess6"/>
    <dgm:cxn modelId="{78F153B8-15B8-4AEC-8601-7BE23AAE9CE3}" type="presParOf" srcId="{8B873AB3-0956-4D5D-8E55-4D227E6145B5}" destId="{9EE2FAE5-4288-4240-96C7-83EB43533957}" srcOrd="3" destOrd="0" presId="urn:microsoft.com/office/officeart/2005/8/layout/hProcess6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3CA9B5-0E62-4D1B-8979-A3CE1318F4C9}">
      <dsp:nvSpPr>
        <dsp:cNvPr id="0" name=""/>
        <dsp:cNvSpPr/>
      </dsp:nvSpPr>
      <dsp:spPr>
        <a:xfrm>
          <a:off x="778798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B816754-647A-402F-8C39-ACE8AD9B4EAC}">
      <dsp:nvSpPr>
        <dsp:cNvPr id="0" name=""/>
        <dsp:cNvSpPr/>
      </dsp:nvSpPr>
      <dsp:spPr>
        <a:xfrm>
          <a:off x="308938" y="19049"/>
          <a:ext cx="939719" cy="1085850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TESORERO MUNICIPAL.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900" kern="1200"/>
            <a:t>DIEGO NARCISO SANTOS</a:t>
          </a:r>
        </a:p>
      </dsp:txBody>
      <dsp:txXfrm>
        <a:off x="446557" y="178068"/>
        <a:ext cx="664481" cy="767812"/>
      </dsp:txXfrm>
    </dsp:sp>
    <dsp:sp modelId="{1ED2726F-93EE-49FB-A1E9-142DC2B943C6}">
      <dsp:nvSpPr>
        <dsp:cNvPr id="0" name=""/>
        <dsp:cNvSpPr/>
      </dsp:nvSpPr>
      <dsp:spPr>
        <a:xfrm>
          <a:off x="2683906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424613"/>
            <a:satOff val="-37673"/>
            <a:lumOff val="-385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424613"/>
              <a:satOff val="-37673"/>
              <a:lumOff val="-38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0495FEF-5F3E-47F8-9897-7462B3BE3EF7}">
      <dsp:nvSpPr>
        <dsp:cNvPr id="0" name=""/>
        <dsp:cNvSpPr/>
      </dsp:nvSpPr>
      <dsp:spPr>
        <a:xfrm>
          <a:off x="2154106" y="47623"/>
          <a:ext cx="1059601" cy="1028703"/>
        </a:xfrm>
        <a:prstGeom prst="ellipse">
          <a:avLst/>
        </a:prstGeom>
        <a:solidFill>
          <a:schemeClr val="accent2">
            <a:hueOff val="-727682"/>
            <a:satOff val="-41964"/>
            <a:lumOff val="4314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CONTADOR GENERAL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AMADO RIVERA RUIZ</a:t>
          </a:r>
        </a:p>
      </dsp:txBody>
      <dsp:txXfrm>
        <a:off x="2309281" y="198273"/>
        <a:ext cx="749251" cy="727403"/>
      </dsp:txXfrm>
    </dsp:sp>
    <dsp:sp modelId="{958FDB34-A091-4561-A3F0-28D7CFB8066D}">
      <dsp:nvSpPr>
        <dsp:cNvPr id="0" name=""/>
        <dsp:cNvSpPr/>
      </dsp:nvSpPr>
      <dsp:spPr>
        <a:xfrm>
          <a:off x="4577462" y="0"/>
          <a:ext cx="1285798" cy="1123950"/>
        </a:xfrm>
        <a:prstGeom prst="rightArrow">
          <a:avLst>
            <a:gd name="adj1" fmla="val 70000"/>
            <a:gd name="adj2" fmla="val 50000"/>
          </a:avLst>
        </a:prstGeom>
        <a:solidFill>
          <a:schemeClr val="accent2">
            <a:tint val="40000"/>
            <a:alpha val="90000"/>
            <a:hueOff val="-849226"/>
            <a:satOff val="-75346"/>
            <a:lumOff val="-769"/>
            <a:alphaOff val="0"/>
          </a:schemeClr>
        </a:solidFill>
        <a:ln w="12700" cap="flat" cmpd="sng" algn="ctr">
          <a:solidFill>
            <a:schemeClr val="accent2">
              <a:tint val="40000"/>
              <a:alpha val="90000"/>
              <a:hueOff val="-849226"/>
              <a:satOff val="-75346"/>
              <a:lumOff val="-76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EE2FAE5-4288-4240-96C7-83EB43533957}">
      <dsp:nvSpPr>
        <dsp:cNvPr id="0" name=""/>
        <dsp:cNvSpPr/>
      </dsp:nvSpPr>
      <dsp:spPr>
        <a:xfrm>
          <a:off x="4059214" y="28574"/>
          <a:ext cx="1036495" cy="1066801"/>
        </a:xfrm>
        <a:prstGeom prst="ellipse">
          <a:avLst/>
        </a:prstGeom>
        <a:solidFill>
          <a:schemeClr val="accent2">
            <a:hueOff val="-1455363"/>
            <a:satOff val="-83928"/>
            <a:lumOff val="862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CAJERA DE INGRESOS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800" kern="1200"/>
            <a:t>ALEJANDRA BARTOLO SALAS</a:t>
          </a:r>
        </a:p>
      </dsp:txBody>
      <dsp:txXfrm>
        <a:off x="4211005" y="184803"/>
        <a:ext cx="732913" cy="7543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6">
  <dgm:title val=""/>
  <dgm:desc val=""/>
  <dgm:catLst>
    <dgm:cat type="process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L"/>
          <dgm:param type="nodeHorzAlign" val="l"/>
        </dgm:alg>
      </dgm:if>
      <dgm:else name="Name2">
        <dgm:alg type="lin">
          <dgm:param type="linDir" val="from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refFor="ch" refForName="compNode" fact="0.7"/>
      <dgm:constr type="ctrY" for="ch" forName="compNode" refType="h" fact="0.5"/>
      <dgm:constr type="w" for="ch" forName="aSpace" refType="w" fact="0.05"/>
      <dgm:constr type="primFontSz" for="des" forName="childTextHidden" op="equ" val="65"/>
      <dgm:constr type="primFontSz" for="des" forName="parentText" op="equ"/>
    </dgm:constrLst>
    <dgm:ruleLst/>
    <dgm:forEach name="aNodeForEach" axis="ch" ptType="node">
      <dgm:layoutNode name="compNode">
        <dgm:alg type="composite">
          <dgm:param type="ar" val="1.43"/>
        </dgm:alg>
        <dgm:shape xmlns:r="http://schemas.openxmlformats.org/officeDocument/2006/relationships" r:blip="">
          <dgm:adjLst/>
        </dgm:shape>
        <dgm:presOf/>
        <dgm:choose name="Name3">
          <dgm:if name="Name4" func="var" arg="dir" op="equ" val="norm">
            <dgm:constrLst>
              <dgm:constr type="w" for="ch" forName="childTextVisible" refType="w" fact="0.8"/>
              <dgm:constr type="h" for="ch" forName="childTextVisible" refType="h"/>
              <dgm:constr type="r" for="ch" forName="childTextVisible" refType="w"/>
              <dgm:constr type="w" for="ch" forName="childTextHidden" refType="w" fact="0.6"/>
              <dgm:constr type="h" for="ch" forName="childTextHidden" refType="h"/>
              <dgm:constr type="r" for="ch" forName="childTextHidden" refType="w"/>
              <dgm:constr type="l" for="ch" forName="parentText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if>
          <dgm:else name="Name5">
            <dgm:constrLst>
              <dgm:constr type="w" for="ch" forName="childTextVisible" refType="w" fact="0.8"/>
              <dgm:constr type="h" for="ch" forName="childTextVisible" refType="h"/>
              <dgm:constr type="l" for="ch" forName="childTextVisible"/>
              <dgm:constr type="w" for="ch" forName="childTextHidden" refType="w" fact="0.6"/>
              <dgm:constr type="h" for="ch" forName="childTextHidden" refType="h"/>
              <dgm:constr type="l" for="ch" forName="childTextHidden"/>
              <dgm:constr type="r" for="ch" forName="parentText" refType="w"/>
              <dgm:constr type="w" for="ch" forName="parentText" refType="w" fact="0.4"/>
              <dgm:constr type="h" for="ch" forName="parentText" refType="w" refFor="ch" refForName="parentText" op="equ"/>
              <dgm:constr type="ctrY" for="ch" forName="parentText" refType="h" fact="0.5"/>
            </dgm:constrLst>
          </dgm:else>
        </dgm:choose>
        <dgm:ruleLst/>
        <dgm:layoutNode name="noGeometry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childTextVisible" styleLbl="bgAccFollowNode1">
          <dgm:varLst>
            <dgm:bulletEnabled val="1"/>
          </dgm:varLst>
          <dgm:alg type="sp"/>
          <dgm:choose name="Name6">
            <dgm:if name="Name7" func="var" arg="dir" op="equ" val="norm">
              <dgm:shape xmlns:r="http://schemas.openxmlformats.org/officeDocument/2006/relationships" type="rightArrow" r:blip="">
                <dgm:adjLst>
                  <dgm:adj idx="1" val="0.7"/>
                  <dgm:adj idx="2" val="0.5"/>
                </dgm:adjLst>
              </dgm:shape>
            </dgm:if>
            <dgm:else name="Name8">
              <dgm:shape xmlns:r="http://schemas.openxmlformats.org/officeDocument/2006/relationships" type="leftArrow" r:blip="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/>
          <dgm:ruleLst/>
        </dgm:layoutNode>
        <dgm:layoutNode name="childTextHidden" styleLbl="bgAccFollowNode1">
          <dgm:choose name="Name9">
            <dgm:if name="Name10" axis="des followSib" ptType="node node" st="1 1" cnt="1 0" func="cnt" op="gte" val="1">
              <dgm:alg type="tx">
                <dgm:param type="stBulletLvl" val="1"/>
                <dgm:param type="txAnchorVertCh" val="mid"/>
              </dgm:alg>
            </dgm:if>
            <dgm:else name="Name11">
              <dgm:alg type="tx">
                <dgm:param type="stBulletLvl" val="2"/>
                <dgm:param type="txAnchorVertCh" val="mid"/>
              </dgm:alg>
            </dgm:else>
          </dgm:choose>
          <dgm:choose name="Name12">
            <dgm:if name="Name13" func="var" arg="dir" op="equ" val="norm">
              <dgm:shape xmlns:r="http://schemas.openxmlformats.org/officeDocument/2006/relationships" type="rightArrow" r:blip="" hideGeom="1">
                <dgm:adjLst>
                  <dgm:adj idx="1" val="0.7"/>
                  <dgm:adj idx="2" val="0.5"/>
                </dgm:adjLst>
              </dgm:shape>
            </dgm:if>
            <dgm:else name="Name14">
              <dgm:shape xmlns:r="http://schemas.openxmlformats.org/officeDocument/2006/relationships" type="leftArrow" r:blip="" hideGeom="1">
                <dgm:adjLst>
                  <dgm:adj idx="1" val="0.7"/>
                  <dgm:adj idx="2" val="0.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rMarg" refType="primFontSz" fact="0.1"/>
            <dgm:constr type="lMarg" refType="primFontSz" fact="0.2"/>
          </dgm:constrLst>
          <dgm:ruleLst>
            <dgm:rule type="primFontSz" val="5" fact="NaN" max="NaN"/>
          </dgm:ruleLst>
        </dgm:layoutNode>
        <dgm:layoutNode name="parentText" styleLbl="node1">
          <dgm:varLst>
            <dgm:chMax val="1"/>
            <dgm:bulletEnabled val="1"/>
          </dgm:varLst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primFontSz" val="65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choose name="Name15">
        <dgm:if name="Name16" axis="self" ptType="node" func="revPos" op="gte" val="2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2910</Words>
  <Characters>16007</Characters>
  <Application>Microsoft Office Word</Application>
  <DocSecurity>0</DocSecurity>
  <Lines>133</Lines>
  <Paragraphs>37</Paragraphs>
  <ScaleCrop>false</ScaleCrop>
  <Company/>
  <LinksUpToDate>false</LinksUpToDate>
  <CharactersWithSpaces>18880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</dc:creator>
  <cp:keywords/>
  <dc:description/>
  <cp:lastModifiedBy>USUARIO</cp:lastModifiedBy>
  <cp:revision>3</cp:revision>
  <cp:lastPrinted>2024-09-09T23:38:00Z</cp:lastPrinted>
  <dcterms:created xsi:type="dcterms:W3CDTF">2024-09-09T23:32:00Z</dcterms:created>
  <dcterms:modified xsi:type="dcterms:W3CDTF">2024-09-09T23:39:00Z</dcterms:modified>
</cp:coreProperties>
</file>